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D609A7" w:rsidRPr="00836F35" w:rsidTr="00CA2CFD">
        <w:trPr>
          <w:jc w:val="center"/>
        </w:trPr>
        <w:tc>
          <w:tcPr>
            <w:tcW w:w="4785" w:type="dxa"/>
          </w:tcPr>
          <w:p w:rsidR="00D609A7" w:rsidRPr="00836F35" w:rsidRDefault="00D609A7" w:rsidP="00CA2CFD">
            <w:pPr>
              <w:keepNext/>
              <w:keepLines/>
              <w:suppressLineNumbers/>
              <w:tabs>
                <w:tab w:val="left" w:pos="4383"/>
              </w:tabs>
              <w:suppressAutoHyphens/>
              <w:ind w:right="600"/>
              <w:jc w:val="center"/>
            </w:pPr>
            <w:r w:rsidRPr="00836F35">
              <w:br w:type="page"/>
            </w:r>
          </w:p>
        </w:tc>
        <w:tc>
          <w:tcPr>
            <w:tcW w:w="4785" w:type="dxa"/>
          </w:tcPr>
          <w:p w:rsidR="00D609A7" w:rsidRPr="002C4510" w:rsidRDefault="00D609A7" w:rsidP="00CA2CFD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</w:pPr>
            <w:r w:rsidRPr="002C4510">
              <w:t xml:space="preserve">Приложение №1 </w:t>
            </w:r>
          </w:p>
          <w:p w:rsidR="00D609A7" w:rsidRPr="002C4510" w:rsidRDefault="00D609A7" w:rsidP="00CA2CFD">
            <w:pPr>
              <w:keepNext/>
              <w:keepLines/>
              <w:suppressLineNumbers/>
              <w:suppressAutoHyphens/>
              <w:contextualSpacing/>
              <w:jc w:val="right"/>
            </w:pPr>
            <w:r w:rsidRPr="002C4510">
              <w:t>котировочной документации</w:t>
            </w:r>
          </w:p>
          <w:p w:rsidR="00D609A7" w:rsidRPr="002C4510" w:rsidRDefault="00D609A7" w:rsidP="00CA2CFD">
            <w:pPr>
              <w:keepNext/>
              <w:keepLines/>
              <w:suppressLineNumbers/>
              <w:suppressAutoHyphens/>
              <w:ind w:firstLine="35"/>
              <w:jc w:val="right"/>
            </w:pPr>
          </w:p>
          <w:p w:rsidR="00D609A7" w:rsidRPr="0009546E" w:rsidRDefault="00D609A7" w:rsidP="00CA2CFD">
            <w:pPr>
              <w:keepNext/>
              <w:keepLines/>
              <w:suppressLineNumbers/>
              <w:suppressAutoHyphens/>
              <w:ind w:firstLine="35"/>
              <w:jc w:val="right"/>
            </w:pPr>
            <w:r w:rsidRPr="0009546E">
              <w:t>Утверждаю</w:t>
            </w:r>
          </w:p>
          <w:p w:rsidR="00D609A7" w:rsidRPr="0009546E" w:rsidRDefault="00D609A7" w:rsidP="00CA2CFD">
            <w:pPr>
              <w:pStyle w:val="1"/>
              <w:jc w:val="right"/>
              <w:rPr>
                <w:sz w:val="22"/>
                <w:szCs w:val="22"/>
              </w:rPr>
            </w:pPr>
            <w:r w:rsidRPr="0009546E">
              <w:rPr>
                <w:sz w:val="22"/>
                <w:szCs w:val="22"/>
              </w:rPr>
              <w:t>Главный врач                                                                         ЧУЗ «</w:t>
            </w:r>
            <w:proofErr w:type="spellStart"/>
            <w:r w:rsidRPr="0009546E">
              <w:rPr>
                <w:sz w:val="22"/>
                <w:szCs w:val="22"/>
              </w:rPr>
              <w:t>РЖД-Медицина</w:t>
            </w:r>
            <w:proofErr w:type="spellEnd"/>
            <w:r w:rsidRPr="0009546E">
              <w:rPr>
                <w:sz w:val="22"/>
                <w:szCs w:val="22"/>
              </w:rPr>
              <w:t>»</w:t>
            </w:r>
          </w:p>
          <w:p w:rsidR="00D609A7" w:rsidRPr="0009546E" w:rsidRDefault="00D609A7" w:rsidP="00CA2CFD">
            <w:pPr>
              <w:pStyle w:val="1"/>
              <w:jc w:val="right"/>
              <w:rPr>
                <w:sz w:val="22"/>
                <w:szCs w:val="22"/>
              </w:rPr>
            </w:pPr>
            <w:r w:rsidRPr="0009546E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D609A7" w:rsidRPr="0009546E" w:rsidRDefault="00D609A7" w:rsidP="00CA2CFD">
            <w:pPr>
              <w:keepNext/>
              <w:keepLines/>
              <w:suppressLineNumbers/>
              <w:suppressAutoHyphens/>
              <w:jc w:val="right"/>
            </w:pPr>
            <w:r w:rsidRPr="0009546E">
              <w:t xml:space="preserve">_____________ Л.М. </w:t>
            </w:r>
            <w:proofErr w:type="spellStart"/>
            <w:r w:rsidRPr="0009546E">
              <w:t>Сиглаева</w:t>
            </w:r>
            <w:proofErr w:type="spellEnd"/>
            <w:r w:rsidRPr="0009546E">
              <w:t xml:space="preserve"> </w:t>
            </w:r>
          </w:p>
          <w:p w:rsidR="00D609A7" w:rsidRPr="002C4510" w:rsidRDefault="00D609A7" w:rsidP="00CA2CFD">
            <w:pPr>
              <w:keepNext/>
              <w:keepLines/>
              <w:suppressLineNumbers/>
              <w:suppressAutoHyphens/>
              <w:jc w:val="center"/>
            </w:pPr>
            <w:r>
              <w:t xml:space="preserve"> </w:t>
            </w:r>
            <w:r w:rsidRPr="002C4510">
              <w:t>м.п.</w:t>
            </w:r>
          </w:p>
          <w:p w:rsidR="00D609A7" w:rsidRPr="00836F35" w:rsidRDefault="00D609A7" w:rsidP="00CA2CFD">
            <w:pPr>
              <w:keepNext/>
              <w:keepLines/>
              <w:suppressLineNumbers/>
              <w:suppressAutoHyphens/>
              <w:ind w:firstLine="885"/>
              <w:jc w:val="center"/>
            </w:pPr>
          </w:p>
        </w:tc>
      </w:tr>
    </w:tbl>
    <w:p w:rsidR="00A553EA" w:rsidRPr="007151F6" w:rsidRDefault="00A553EA" w:rsidP="00A553EA">
      <w:pPr>
        <w:ind w:firstLine="709"/>
        <w:jc w:val="center"/>
        <w:rPr>
          <w:bCs/>
          <w:sz w:val="24"/>
          <w:szCs w:val="24"/>
        </w:rPr>
      </w:pPr>
    </w:p>
    <w:p w:rsidR="00A553EA" w:rsidRPr="007151F6" w:rsidRDefault="00A553EA" w:rsidP="00A553EA">
      <w:pPr>
        <w:keepNext/>
        <w:ind w:firstLine="709"/>
        <w:jc w:val="center"/>
        <w:outlineLvl w:val="4"/>
        <w:rPr>
          <w:b/>
          <w:snapToGrid w:val="0"/>
          <w:sz w:val="24"/>
          <w:szCs w:val="24"/>
        </w:rPr>
      </w:pPr>
      <w:r w:rsidRPr="007151F6">
        <w:rPr>
          <w:b/>
          <w:snapToGrid w:val="0"/>
          <w:sz w:val="24"/>
          <w:szCs w:val="24"/>
        </w:rPr>
        <w:t xml:space="preserve">Техническое задание </w:t>
      </w:r>
    </w:p>
    <w:p w:rsidR="00A553EA" w:rsidRPr="007151F6" w:rsidRDefault="00A553EA" w:rsidP="00A553EA">
      <w:pPr>
        <w:ind w:firstLine="709"/>
        <w:jc w:val="both"/>
        <w:rPr>
          <w:b/>
          <w:sz w:val="24"/>
          <w:szCs w:val="24"/>
        </w:rPr>
      </w:pPr>
      <w:r w:rsidRPr="007151F6">
        <w:rPr>
          <w:b/>
          <w:snapToGrid w:val="0"/>
          <w:sz w:val="24"/>
          <w:szCs w:val="24"/>
        </w:rPr>
        <w:t>на выполнение работ по техническому обслуживанию тепловых пунктов</w:t>
      </w:r>
      <w:r w:rsidR="00E50AC8">
        <w:rPr>
          <w:b/>
          <w:snapToGrid w:val="0"/>
          <w:sz w:val="24"/>
          <w:szCs w:val="24"/>
        </w:rPr>
        <w:t xml:space="preserve"> с </w:t>
      </w:r>
      <w:r w:rsidR="00E50AC8" w:rsidRPr="00254227">
        <w:rPr>
          <w:b/>
          <w:color w:val="000000"/>
          <w:sz w:val="24"/>
          <w:szCs w:val="24"/>
        </w:rPr>
        <w:t>выполнение</w:t>
      </w:r>
      <w:r w:rsidR="00E50AC8">
        <w:rPr>
          <w:b/>
          <w:color w:val="000000"/>
          <w:sz w:val="24"/>
          <w:szCs w:val="24"/>
        </w:rPr>
        <w:t>м</w:t>
      </w:r>
      <w:r w:rsidR="00E50AC8" w:rsidRPr="00254227">
        <w:rPr>
          <w:b/>
          <w:color w:val="000000"/>
          <w:sz w:val="24"/>
          <w:szCs w:val="24"/>
        </w:rPr>
        <w:t xml:space="preserve"> профилактических работ по обслуживанию узлов учета тепловой энергии (далее УУТЭ) в тепловых пунктах ЧУЗ «</w:t>
      </w:r>
      <w:proofErr w:type="spellStart"/>
      <w:r w:rsidR="00E50AC8" w:rsidRPr="00254227">
        <w:rPr>
          <w:b/>
          <w:color w:val="000000"/>
          <w:sz w:val="24"/>
          <w:szCs w:val="24"/>
        </w:rPr>
        <w:t>РЖД-Медицина</w:t>
      </w:r>
      <w:proofErr w:type="spellEnd"/>
      <w:r w:rsidR="00E50AC8" w:rsidRPr="00254227">
        <w:rPr>
          <w:b/>
          <w:color w:val="000000"/>
          <w:sz w:val="24"/>
          <w:szCs w:val="24"/>
        </w:rPr>
        <w:t xml:space="preserve"> г. Калининград»</w:t>
      </w:r>
      <w:r w:rsidRPr="007151F6">
        <w:rPr>
          <w:b/>
          <w:snapToGrid w:val="0"/>
          <w:sz w:val="24"/>
          <w:szCs w:val="24"/>
        </w:rPr>
        <w:t>.</w:t>
      </w:r>
    </w:p>
    <w:p w:rsidR="00A553EA" w:rsidRDefault="00A553EA" w:rsidP="00A553EA">
      <w:pPr>
        <w:ind w:firstLine="709"/>
        <w:rPr>
          <w:b/>
          <w:sz w:val="24"/>
          <w:szCs w:val="24"/>
        </w:rPr>
      </w:pPr>
    </w:p>
    <w:p w:rsidR="00A553EA" w:rsidRDefault="00A553EA" w:rsidP="00A553EA">
      <w:pPr>
        <w:ind w:firstLine="709"/>
        <w:rPr>
          <w:b/>
          <w:sz w:val="24"/>
          <w:szCs w:val="24"/>
        </w:rPr>
      </w:pPr>
    </w:p>
    <w:p w:rsidR="00A553EA" w:rsidRPr="00A553EA" w:rsidRDefault="00A553EA" w:rsidP="00A553E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553EA">
        <w:rPr>
          <w:b/>
          <w:sz w:val="24"/>
          <w:szCs w:val="24"/>
        </w:rPr>
        <w:t xml:space="preserve">Адрес объекта: г. Калининград, ул. </w:t>
      </w:r>
      <w:proofErr w:type="gramStart"/>
      <w:r w:rsidRPr="00A553EA">
        <w:rPr>
          <w:b/>
          <w:sz w:val="24"/>
          <w:szCs w:val="24"/>
        </w:rPr>
        <w:t>Летняя</w:t>
      </w:r>
      <w:proofErr w:type="gramEnd"/>
      <w:r w:rsidRPr="00A553EA">
        <w:rPr>
          <w:b/>
          <w:sz w:val="24"/>
          <w:szCs w:val="24"/>
        </w:rPr>
        <w:t>, 1</w:t>
      </w:r>
      <w:r w:rsidR="00F212D8">
        <w:rPr>
          <w:b/>
          <w:sz w:val="24"/>
          <w:szCs w:val="24"/>
        </w:rPr>
        <w:t>.</w:t>
      </w:r>
    </w:p>
    <w:p w:rsidR="00A553EA" w:rsidRPr="00A553EA" w:rsidRDefault="00A553EA" w:rsidP="00A553E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553EA">
        <w:rPr>
          <w:b/>
          <w:sz w:val="24"/>
          <w:szCs w:val="24"/>
        </w:rPr>
        <w:t>Место расположения тепловых пунктов:</w:t>
      </w:r>
    </w:p>
    <w:p w:rsidR="00A553EA" w:rsidRDefault="00A553EA" w:rsidP="00A553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ИТП №</w:t>
      </w:r>
      <w:r w:rsidR="005B65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 подвальное помещение прачечной;</w:t>
      </w:r>
    </w:p>
    <w:p w:rsidR="00A553EA" w:rsidRDefault="00A553EA" w:rsidP="00A553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ИТП №</w:t>
      </w:r>
      <w:r w:rsidR="005B65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 подвальное помещение поликлиники № 1</w:t>
      </w:r>
      <w:r w:rsidR="00F212D8">
        <w:rPr>
          <w:b/>
          <w:sz w:val="24"/>
          <w:szCs w:val="24"/>
        </w:rPr>
        <w:t>.</w:t>
      </w:r>
    </w:p>
    <w:p w:rsidR="00A553EA" w:rsidRDefault="00A553EA" w:rsidP="00A553EA">
      <w:pPr>
        <w:ind w:firstLine="709"/>
        <w:rPr>
          <w:b/>
          <w:sz w:val="24"/>
          <w:szCs w:val="24"/>
        </w:rPr>
      </w:pPr>
    </w:p>
    <w:p w:rsidR="00A553EA" w:rsidRPr="00A553EA" w:rsidRDefault="00A553EA" w:rsidP="00A553E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553EA">
        <w:rPr>
          <w:b/>
          <w:sz w:val="24"/>
          <w:szCs w:val="24"/>
        </w:rPr>
        <w:t xml:space="preserve">Срок выполнения работ: </w:t>
      </w:r>
      <w:r w:rsidR="00E50AC8">
        <w:rPr>
          <w:b/>
          <w:sz w:val="24"/>
          <w:szCs w:val="24"/>
        </w:rPr>
        <w:t xml:space="preserve">ежемесячно с </w:t>
      </w:r>
      <w:r w:rsidRPr="00A553EA">
        <w:rPr>
          <w:b/>
          <w:sz w:val="24"/>
          <w:szCs w:val="24"/>
        </w:rPr>
        <w:t>0</w:t>
      </w:r>
      <w:r w:rsidR="002B670E">
        <w:rPr>
          <w:b/>
          <w:sz w:val="24"/>
          <w:szCs w:val="24"/>
        </w:rPr>
        <w:t>9</w:t>
      </w:r>
      <w:r w:rsidRPr="00A553EA">
        <w:rPr>
          <w:b/>
          <w:sz w:val="24"/>
          <w:szCs w:val="24"/>
        </w:rPr>
        <w:t>.0</w:t>
      </w:r>
      <w:r w:rsidR="005B65E6">
        <w:rPr>
          <w:b/>
          <w:sz w:val="24"/>
          <w:szCs w:val="24"/>
        </w:rPr>
        <w:t>1</w:t>
      </w:r>
      <w:r w:rsidRPr="00A553EA">
        <w:rPr>
          <w:b/>
          <w:sz w:val="24"/>
          <w:szCs w:val="24"/>
        </w:rPr>
        <w:t>.202</w:t>
      </w:r>
      <w:r w:rsidR="002B670E">
        <w:rPr>
          <w:b/>
          <w:sz w:val="24"/>
          <w:szCs w:val="24"/>
        </w:rPr>
        <w:t>4</w:t>
      </w:r>
      <w:r w:rsidR="00E50AC8">
        <w:rPr>
          <w:b/>
          <w:sz w:val="24"/>
          <w:szCs w:val="24"/>
        </w:rPr>
        <w:t xml:space="preserve"> по </w:t>
      </w:r>
      <w:r w:rsidRPr="00A553EA">
        <w:rPr>
          <w:b/>
          <w:sz w:val="24"/>
          <w:szCs w:val="24"/>
        </w:rPr>
        <w:t>31.12.202</w:t>
      </w:r>
      <w:r w:rsidR="002B670E">
        <w:rPr>
          <w:b/>
          <w:sz w:val="24"/>
          <w:szCs w:val="24"/>
        </w:rPr>
        <w:t>4</w:t>
      </w:r>
      <w:r w:rsidR="005B65E6">
        <w:rPr>
          <w:b/>
          <w:sz w:val="24"/>
          <w:szCs w:val="24"/>
        </w:rPr>
        <w:t xml:space="preserve"> </w:t>
      </w:r>
      <w:proofErr w:type="spellStart"/>
      <w:proofErr w:type="gramStart"/>
      <w:r w:rsidRPr="00A553EA">
        <w:rPr>
          <w:b/>
          <w:sz w:val="24"/>
          <w:szCs w:val="24"/>
        </w:rPr>
        <w:t>гг</w:t>
      </w:r>
      <w:proofErr w:type="spellEnd"/>
      <w:proofErr w:type="gramEnd"/>
    </w:p>
    <w:p w:rsidR="00A553EA" w:rsidRDefault="00A553EA" w:rsidP="00A553EA">
      <w:pPr>
        <w:ind w:firstLine="709"/>
        <w:rPr>
          <w:b/>
          <w:sz w:val="24"/>
          <w:szCs w:val="24"/>
        </w:rPr>
      </w:pPr>
    </w:p>
    <w:p w:rsidR="00A553EA" w:rsidRPr="00A553EA" w:rsidRDefault="00A553EA" w:rsidP="00A553EA">
      <w:pPr>
        <w:pStyle w:val="a3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A553EA">
        <w:rPr>
          <w:b/>
          <w:bCs/>
          <w:color w:val="000000"/>
          <w:sz w:val="24"/>
          <w:szCs w:val="24"/>
        </w:rPr>
        <w:t>Содержание работ.</w:t>
      </w:r>
    </w:p>
    <w:p w:rsidR="00E50AC8" w:rsidRPr="00E50AC8" w:rsidRDefault="00E50AC8" w:rsidP="00E50AC8">
      <w:pPr>
        <w:pStyle w:val="a3"/>
        <w:numPr>
          <w:ilvl w:val="1"/>
          <w:numId w:val="5"/>
        </w:numPr>
        <w:shd w:val="clear" w:color="auto" w:fill="FFFFFF"/>
        <w:ind w:left="993"/>
        <w:rPr>
          <w:color w:val="000000"/>
          <w:sz w:val="24"/>
          <w:szCs w:val="24"/>
        </w:rPr>
      </w:pPr>
      <w:r w:rsidRPr="00E50AC8">
        <w:rPr>
          <w:color w:val="000000"/>
          <w:sz w:val="24"/>
          <w:szCs w:val="24"/>
        </w:rPr>
        <w:t xml:space="preserve">Ежемесячное снятие показаний в виде посуточной распечатки работы </w:t>
      </w:r>
      <w:proofErr w:type="spellStart"/>
      <w:r w:rsidRPr="00E50AC8">
        <w:rPr>
          <w:color w:val="000000"/>
          <w:sz w:val="24"/>
          <w:szCs w:val="24"/>
        </w:rPr>
        <w:t>теплосчетчика</w:t>
      </w:r>
      <w:proofErr w:type="spellEnd"/>
      <w:r w:rsidRPr="00E50AC8">
        <w:rPr>
          <w:color w:val="000000"/>
          <w:sz w:val="24"/>
          <w:szCs w:val="24"/>
        </w:rPr>
        <w:t>.</w:t>
      </w:r>
    </w:p>
    <w:p w:rsidR="00E50AC8" w:rsidRPr="00E50AC8" w:rsidRDefault="00E50AC8" w:rsidP="00E50AC8">
      <w:pPr>
        <w:pStyle w:val="a3"/>
        <w:shd w:val="clear" w:color="auto" w:fill="FFFFFF"/>
        <w:ind w:left="993" w:hanging="360"/>
        <w:rPr>
          <w:color w:val="000000"/>
          <w:sz w:val="24"/>
          <w:szCs w:val="24"/>
        </w:rPr>
      </w:pPr>
      <w:r w:rsidRPr="00E50AC8">
        <w:rPr>
          <w:color w:val="000000"/>
          <w:sz w:val="24"/>
          <w:szCs w:val="24"/>
        </w:rPr>
        <w:t>4.2. Настройка контактов вычислителя</w:t>
      </w:r>
    </w:p>
    <w:p w:rsidR="00E50AC8" w:rsidRPr="00E50AC8" w:rsidRDefault="00E50AC8" w:rsidP="00E50AC8">
      <w:pPr>
        <w:pStyle w:val="a3"/>
        <w:shd w:val="clear" w:color="auto" w:fill="FFFFFF"/>
        <w:ind w:left="993" w:hanging="360"/>
        <w:rPr>
          <w:color w:val="000000"/>
          <w:sz w:val="24"/>
          <w:szCs w:val="24"/>
        </w:rPr>
      </w:pPr>
      <w:r w:rsidRPr="00E50AC8">
        <w:rPr>
          <w:color w:val="000000"/>
          <w:sz w:val="24"/>
          <w:szCs w:val="24"/>
        </w:rPr>
        <w:t>4.3. Обжимка и перетяжка контактов заземления.</w:t>
      </w:r>
    </w:p>
    <w:p w:rsidR="00E50AC8" w:rsidRPr="00E50AC8" w:rsidRDefault="00E50AC8" w:rsidP="00E50AC8">
      <w:pPr>
        <w:pStyle w:val="a3"/>
        <w:shd w:val="clear" w:color="auto" w:fill="FFFFFF"/>
        <w:ind w:left="993" w:hanging="360"/>
        <w:rPr>
          <w:color w:val="000000"/>
          <w:sz w:val="24"/>
          <w:szCs w:val="24"/>
        </w:rPr>
      </w:pPr>
      <w:r w:rsidRPr="00E50AC8">
        <w:rPr>
          <w:color w:val="000000"/>
          <w:sz w:val="24"/>
          <w:szCs w:val="24"/>
        </w:rPr>
        <w:t>4.4. Прочистка зеркал (датчиков) расходомеров.</w:t>
      </w:r>
    </w:p>
    <w:p w:rsidR="00E50AC8" w:rsidRPr="00E50AC8" w:rsidRDefault="00E50AC8" w:rsidP="00E50AC8">
      <w:pPr>
        <w:pStyle w:val="a3"/>
        <w:shd w:val="clear" w:color="auto" w:fill="FFFFFF"/>
        <w:ind w:left="993" w:hanging="360"/>
        <w:rPr>
          <w:color w:val="000000"/>
          <w:sz w:val="24"/>
          <w:szCs w:val="24"/>
        </w:rPr>
      </w:pPr>
      <w:r w:rsidRPr="00E50AC8">
        <w:rPr>
          <w:color w:val="000000"/>
          <w:sz w:val="24"/>
          <w:szCs w:val="24"/>
        </w:rPr>
        <w:t>4.5. Настройка модемов</w:t>
      </w:r>
    </w:p>
    <w:p w:rsidR="00E50AC8" w:rsidRPr="00E50AC8" w:rsidRDefault="00E50AC8" w:rsidP="00E50AC8">
      <w:pPr>
        <w:pStyle w:val="a3"/>
        <w:shd w:val="clear" w:color="auto" w:fill="FFFFFF"/>
        <w:ind w:left="993" w:hanging="360"/>
        <w:rPr>
          <w:color w:val="000000"/>
          <w:sz w:val="24"/>
          <w:szCs w:val="24"/>
        </w:rPr>
      </w:pPr>
      <w:r w:rsidRPr="00E50AC8">
        <w:rPr>
          <w:color w:val="000000"/>
          <w:sz w:val="24"/>
          <w:szCs w:val="24"/>
        </w:rPr>
        <w:t>4.6. В случае необходимости замены отдельных деталей УУТЭ, отправки в ремонт, по согласованию с заказчиком оплачивает отдельно.</w:t>
      </w:r>
    </w:p>
    <w:p w:rsidR="00E50AC8" w:rsidRPr="00E50AC8" w:rsidRDefault="00E50AC8" w:rsidP="00E50AC8">
      <w:pPr>
        <w:pStyle w:val="a3"/>
        <w:shd w:val="clear" w:color="auto" w:fill="FFFFFF"/>
        <w:ind w:left="993" w:hanging="360"/>
        <w:rPr>
          <w:color w:val="000000"/>
          <w:sz w:val="24"/>
          <w:szCs w:val="24"/>
        </w:rPr>
      </w:pPr>
      <w:r w:rsidRPr="00E50AC8">
        <w:rPr>
          <w:color w:val="000000"/>
          <w:sz w:val="24"/>
          <w:szCs w:val="24"/>
        </w:rPr>
        <w:t>4.7. Ежемесячно до 25 числа текущего месяца предоставлять показания счетчика по расходу тепловой энергии в МП «</w:t>
      </w:r>
      <w:proofErr w:type="spellStart"/>
      <w:r w:rsidRPr="00E50AC8">
        <w:rPr>
          <w:color w:val="000000"/>
          <w:sz w:val="24"/>
          <w:szCs w:val="24"/>
        </w:rPr>
        <w:t>Калининградтеплосеть</w:t>
      </w:r>
      <w:proofErr w:type="spellEnd"/>
      <w:r w:rsidRPr="00E50AC8">
        <w:rPr>
          <w:color w:val="000000"/>
          <w:sz w:val="24"/>
          <w:szCs w:val="24"/>
        </w:rPr>
        <w:t>».</w:t>
      </w:r>
    </w:p>
    <w:p w:rsidR="00E50AC8" w:rsidRDefault="00E50AC8" w:rsidP="00E50AC8">
      <w:pPr>
        <w:pStyle w:val="a3"/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4.8. до 10 числа каждого месяца передавать заказчику акт подтверждающий принятие показаний счетчиков тепловой энергии с отметкой МП «</w:t>
      </w:r>
      <w:proofErr w:type="spellStart"/>
      <w:r>
        <w:rPr>
          <w:color w:val="000000"/>
          <w:sz w:val="24"/>
          <w:szCs w:val="24"/>
        </w:rPr>
        <w:t>Калининградтеплосеть</w:t>
      </w:r>
      <w:proofErr w:type="spellEnd"/>
      <w:r>
        <w:rPr>
          <w:color w:val="000000"/>
          <w:sz w:val="24"/>
          <w:szCs w:val="24"/>
        </w:rPr>
        <w:t>».</w:t>
      </w:r>
    </w:p>
    <w:p w:rsidR="00A553EA" w:rsidRPr="00A553EA" w:rsidRDefault="00E50AC8" w:rsidP="00E50AC8">
      <w:pPr>
        <w:pStyle w:val="a3"/>
        <w:ind w:left="993" w:hanging="36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4.9.</w:t>
      </w:r>
      <w:r>
        <w:rPr>
          <w:bCs/>
          <w:color w:val="000000"/>
          <w:sz w:val="24"/>
          <w:szCs w:val="24"/>
        </w:rPr>
        <w:t xml:space="preserve"> </w:t>
      </w:r>
      <w:r w:rsidR="00A553EA" w:rsidRPr="00A553EA">
        <w:rPr>
          <w:bCs/>
          <w:color w:val="000000"/>
          <w:sz w:val="24"/>
          <w:szCs w:val="24"/>
        </w:rPr>
        <w:t>Техническое обслуживание тепловых пунктов, щитов автоматики, в том числе проведение диагностических, регулировочных, профилактических и ремонтных работ, включая проверку технических характеристик, а именно: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проверка работы резервных насосов;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проверка работы и настройка регулирующих клапанов и электроприводов;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проверка работы датчиков температуры;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проверка работы и настройка контроллера управления тепловым пунктом;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устранение утечек на оборудовании и трубопроводах тепловых пунктов;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очистка фильтров на всех системах теплового пункта;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 xml:space="preserve">продувка теплообменников; 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контроль и корректировка давления в расширительных баках;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визуальный контроль состояния работы элементов теплового пункта. Внешний осмотр и контроль состояния агрегатов и узлов, состояние креплений, опор, теплоизоляции;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проверка давления в системах теплопотребления;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 xml:space="preserve">проверка состояния работы теплообменника методом контроля температуры воды по </w:t>
      </w:r>
      <w:r w:rsidRPr="00A553EA">
        <w:rPr>
          <w:bCs/>
          <w:color w:val="000000"/>
          <w:sz w:val="24"/>
          <w:szCs w:val="24"/>
        </w:rPr>
        <w:lastRenderedPageBreak/>
        <w:t>приборам индикации теплового пункта;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проверка работоспособности и настройка электрических приводов регулирующих клапанов методом отключения-включения;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визуальный контроль герметичности узлов;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переключение насосов между резервным и основным;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очистка оборудования от пыли и подтеков.</w:t>
      </w:r>
    </w:p>
    <w:p w:rsidR="00A553EA" w:rsidRPr="00A553EA" w:rsidRDefault="00A553EA" w:rsidP="00A553EA">
      <w:pPr>
        <w:pStyle w:val="a3"/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53EA">
        <w:rPr>
          <w:rFonts w:eastAsia="Calibri"/>
          <w:color w:val="000000"/>
          <w:sz w:val="24"/>
          <w:szCs w:val="24"/>
          <w:lang w:eastAsia="en-US"/>
        </w:rPr>
        <w:t>поддержание теплового пункта в рабочем состоянии. При необходимости проведение ремонтных работ и замена вышедших из строя деталей и оборудования (оплата стоимости ремонта и/или замены деталей и оборудования производятся дополнительно, по соглашению сторон и утвержденной смете)</w:t>
      </w:r>
      <w:r>
        <w:rPr>
          <w:rFonts w:eastAsia="Calibri"/>
          <w:color w:val="000000"/>
          <w:sz w:val="24"/>
          <w:szCs w:val="24"/>
          <w:lang w:eastAsia="en-US"/>
        </w:rPr>
        <w:t>;</w:t>
      </w:r>
    </w:p>
    <w:p w:rsidR="00A553EA" w:rsidRPr="00A553EA" w:rsidRDefault="00A553EA" w:rsidP="00A553EA">
      <w:pPr>
        <w:pStyle w:val="a3"/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53EA">
        <w:rPr>
          <w:rFonts w:eastAsia="Calibri"/>
          <w:color w:val="000000"/>
          <w:sz w:val="24"/>
          <w:szCs w:val="24"/>
          <w:lang w:eastAsia="en-US"/>
        </w:rPr>
        <w:t>запуск и остановка системы теплопотребления с началом и окончанием отопительного сезона.</w:t>
      </w:r>
    </w:p>
    <w:p w:rsidR="00A553EA" w:rsidRPr="00A553EA" w:rsidRDefault="00A553EA" w:rsidP="00A553EA">
      <w:pPr>
        <w:pStyle w:val="a3"/>
        <w:numPr>
          <w:ilvl w:val="0"/>
          <w:numId w:val="1"/>
        </w:numPr>
        <w:rPr>
          <w:b/>
          <w:color w:val="000000"/>
          <w:sz w:val="24"/>
          <w:szCs w:val="24"/>
          <w:shd w:val="clear" w:color="auto" w:fill="FFFFFF"/>
        </w:rPr>
      </w:pPr>
      <w:r w:rsidRPr="00A553EA">
        <w:rPr>
          <w:b/>
          <w:color w:val="000000"/>
          <w:sz w:val="24"/>
          <w:szCs w:val="24"/>
          <w:shd w:val="clear" w:color="auto" w:fill="FFFFFF"/>
        </w:rPr>
        <w:t>Условия выполнения работ:</w:t>
      </w:r>
    </w:p>
    <w:p w:rsidR="00A553EA" w:rsidRPr="009A100D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Исполнитель обязан выполнять работы, используя свой инвентарь, оборудование,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инструмент,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 xml:space="preserve">спецодежду, транспорт и т.д., т.е. в цену работы должны </w:t>
      </w:r>
      <w:proofErr w:type="gramStart"/>
      <w:r w:rsidRPr="00A90F16">
        <w:rPr>
          <w:color w:val="000000"/>
          <w:sz w:val="24"/>
          <w:szCs w:val="24"/>
        </w:rPr>
        <w:t>быть</w:t>
      </w:r>
      <w:proofErr w:type="gramEnd"/>
      <w:r w:rsidRPr="00A90F16">
        <w:rPr>
          <w:color w:val="000000"/>
          <w:sz w:val="24"/>
          <w:szCs w:val="24"/>
        </w:rPr>
        <w:t xml:space="preserve"> включены все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расходы, связанные с выполнением этой работы по месту нахождения Заказчика;</w:t>
      </w:r>
    </w:p>
    <w:p w:rsidR="00A553EA" w:rsidRPr="00A90F16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Исполнитель приступает к работам только после согласования объема работ с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ответственным лицом Заказчика и получения от него разрешения. По окончании работ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Исполнитель осуществляет сдачу выполненной работы;</w:t>
      </w:r>
    </w:p>
    <w:p w:rsidR="00A553EA" w:rsidRPr="00A90F16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Исполнитель вправе привлекать к выполнению работ третьих лиц, что не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освобождает его от ответственности перед Заказчиком за неисполнение или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ненадлежащее исполнение предусмотренных договором работ. При заключении договора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с третьими лицами Исполнитель обязан учитывать условия основного договора. В случае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заключения договора субподряда на выполнение работ, являющихся предметом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настоящего технического задания, Исполнитель обязан предоставить Заказчику копию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заключенного договора субподряда и копию действующего Аттестата аккредитации в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области обеспечения единства средств измерений субподрядчика;</w:t>
      </w:r>
    </w:p>
    <w:p w:rsidR="00A553EA" w:rsidRPr="00A90F16" w:rsidRDefault="00A553EA" w:rsidP="00A553EA">
      <w:pPr>
        <w:shd w:val="clear" w:color="auto" w:fill="FFFFFF"/>
        <w:rPr>
          <w:color w:val="000000"/>
          <w:sz w:val="24"/>
          <w:szCs w:val="24"/>
        </w:rPr>
      </w:pPr>
    </w:p>
    <w:p w:rsidR="00A553EA" w:rsidRPr="00A553EA" w:rsidRDefault="00A553EA" w:rsidP="00A553EA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4"/>
          <w:szCs w:val="24"/>
        </w:rPr>
      </w:pPr>
      <w:r w:rsidRPr="00A553EA">
        <w:rPr>
          <w:b/>
          <w:color w:val="000000"/>
          <w:sz w:val="24"/>
          <w:szCs w:val="24"/>
        </w:rPr>
        <w:t>Требования к Исполнителю:</w:t>
      </w:r>
    </w:p>
    <w:p w:rsidR="00A553EA" w:rsidRPr="00A90F16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Исполнитель обязан соблюдать сроки и качество выполнения работ, соблюдать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 xml:space="preserve">нормы охраны труда и техники безопасности согласно </w:t>
      </w:r>
      <w:proofErr w:type="spellStart"/>
      <w:r w:rsidRPr="00A90F16">
        <w:rPr>
          <w:color w:val="000000"/>
          <w:sz w:val="24"/>
          <w:szCs w:val="24"/>
        </w:rPr>
        <w:t>СНиП</w:t>
      </w:r>
      <w:proofErr w:type="spellEnd"/>
      <w:r w:rsidRPr="00A90F16">
        <w:rPr>
          <w:color w:val="000000"/>
          <w:sz w:val="24"/>
          <w:szCs w:val="24"/>
        </w:rPr>
        <w:t>. В своей работе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 xml:space="preserve">руководствоваться требованиями ГОСТ, </w:t>
      </w:r>
      <w:proofErr w:type="spellStart"/>
      <w:r w:rsidRPr="00A90F16">
        <w:rPr>
          <w:color w:val="000000"/>
          <w:sz w:val="24"/>
          <w:szCs w:val="24"/>
        </w:rPr>
        <w:t>СНиП</w:t>
      </w:r>
      <w:proofErr w:type="spellEnd"/>
      <w:r w:rsidRPr="00A90F16">
        <w:rPr>
          <w:color w:val="000000"/>
          <w:sz w:val="24"/>
          <w:szCs w:val="24"/>
        </w:rPr>
        <w:t xml:space="preserve">, </w:t>
      </w:r>
      <w:proofErr w:type="spellStart"/>
      <w:r w:rsidRPr="00A90F16">
        <w:rPr>
          <w:color w:val="000000"/>
          <w:sz w:val="24"/>
          <w:szCs w:val="24"/>
        </w:rPr>
        <w:t>СанПиН</w:t>
      </w:r>
      <w:proofErr w:type="spellEnd"/>
      <w:r w:rsidRPr="00A90F16">
        <w:rPr>
          <w:color w:val="000000"/>
          <w:sz w:val="24"/>
          <w:szCs w:val="24"/>
        </w:rPr>
        <w:t>, ПУЭ и другими документами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регламентирующими производство данного вида работ;</w:t>
      </w:r>
    </w:p>
    <w:p w:rsidR="00A553EA" w:rsidRPr="009A100D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Исполнитель обязан при производстве работ выполнять правила внутреннего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распорядка и техники безопасности, действующие на объектах Заказчика;</w:t>
      </w:r>
    </w:p>
    <w:p w:rsidR="00A553EA" w:rsidRPr="00A90F16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Исполнитель должен осуществлять контроль качества выполняемых работ в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соответствии с действующими нормами и правилами;</w:t>
      </w:r>
    </w:p>
    <w:p w:rsidR="00A553EA" w:rsidRPr="00A90F16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в случае нарушения Исполнителем технологии работ, техники безопасности,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правил пожарной безопасности при выполнении своих обязательств, в результате чего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имуществу Заказчика нанесен ущерб (возникла гибель, утрата, порча имущества),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Исполнитель обязан компенсировать все убытки, возникшие в результате этого;</w:t>
      </w:r>
    </w:p>
    <w:p w:rsidR="00A553EA" w:rsidRPr="00A90F16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работы должны быть выполнены в полном объеме, определенном техническим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заданием;</w:t>
      </w:r>
    </w:p>
    <w:p w:rsidR="00A553EA" w:rsidRPr="00A90F16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Исполнитель должен иметь все необходимые разрешения на проведение данных</w:t>
      </w:r>
      <w:r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видов работ;</w:t>
      </w:r>
    </w:p>
    <w:p w:rsidR="00A553EA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Исполнитель не должен являться неплатежеспособным или банкротом, находится</w:t>
      </w:r>
      <w:r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в процессе ликвидации, на его имущество не должен быть наложен арест;</w:t>
      </w:r>
    </w:p>
    <w:p w:rsidR="00AD2CD5" w:rsidRDefault="00AD2CD5" w:rsidP="00E50AC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0455A6" w:rsidRDefault="00D609A7" w:rsidP="00E50AC8">
      <w:pPr>
        <w:shd w:val="clear" w:color="auto" w:fill="FFFFFF"/>
        <w:jc w:val="center"/>
      </w:pPr>
      <w:r>
        <w:rPr>
          <w:color w:val="000000"/>
          <w:sz w:val="24"/>
          <w:szCs w:val="24"/>
        </w:rPr>
        <w:t xml:space="preserve">Согласовано </w:t>
      </w:r>
      <w:r w:rsidR="0013133C">
        <w:rPr>
          <w:color w:val="000000"/>
          <w:sz w:val="24"/>
          <w:szCs w:val="24"/>
        </w:rPr>
        <w:t xml:space="preserve">инженер </w:t>
      </w:r>
      <w:r>
        <w:rPr>
          <w:color w:val="000000"/>
          <w:sz w:val="24"/>
          <w:szCs w:val="24"/>
        </w:rPr>
        <w:t xml:space="preserve">_________________ </w:t>
      </w:r>
      <w:proofErr w:type="spellStart"/>
      <w:r w:rsidR="0013133C">
        <w:rPr>
          <w:color w:val="000000"/>
          <w:sz w:val="24"/>
          <w:szCs w:val="24"/>
        </w:rPr>
        <w:t>Пиняев</w:t>
      </w:r>
      <w:proofErr w:type="spellEnd"/>
      <w:r w:rsidR="0013133C">
        <w:rPr>
          <w:color w:val="000000"/>
          <w:sz w:val="24"/>
          <w:szCs w:val="24"/>
        </w:rPr>
        <w:t xml:space="preserve"> С.Н.</w:t>
      </w:r>
    </w:p>
    <w:sectPr w:rsidR="000455A6" w:rsidSect="00AD2C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45"/>
    <w:multiLevelType w:val="hybridMultilevel"/>
    <w:tmpl w:val="89143BF0"/>
    <w:lvl w:ilvl="0" w:tplc="2CFC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FC0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556E"/>
    <w:multiLevelType w:val="hybridMultilevel"/>
    <w:tmpl w:val="37262D7C"/>
    <w:lvl w:ilvl="0" w:tplc="2CFC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326DA"/>
    <w:multiLevelType w:val="hybridMultilevel"/>
    <w:tmpl w:val="72BE664E"/>
    <w:lvl w:ilvl="0" w:tplc="AD344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D169F"/>
    <w:multiLevelType w:val="multilevel"/>
    <w:tmpl w:val="F140ED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EC4FF3"/>
    <w:multiLevelType w:val="hybridMultilevel"/>
    <w:tmpl w:val="487E91E0"/>
    <w:lvl w:ilvl="0" w:tplc="AD344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F9C0E1E">
      <w:start w:val="1"/>
      <w:numFmt w:val="decimal"/>
      <w:lvlText w:val="%2)"/>
      <w:lvlJc w:val="left"/>
      <w:pPr>
        <w:ind w:left="2137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EA"/>
    <w:rsid w:val="000455A6"/>
    <w:rsid w:val="00083125"/>
    <w:rsid w:val="000F0727"/>
    <w:rsid w:val="0013133C"/>
    <w:rsid w:val="0013793A"/>
    <w:rsid w:val="002B670E"/>
    <w:rsid w:val="005956FB"/>
    <w:rsid w:val="005B65E6"/>
    <w:rsid w:val="00760720"/>
    <w:rsid w:val="00A36D77"/>
    <w:rsid w:val="00A553EA"/>
    <w:rsid w:val="00AD2CD5"/>
    <w:rsid w:val="00C825E5"/>
    <w:rsid w:val="00D13FF0"/>
    <w:rsid w:val="00D609A7"/>
    <w:rsid w:val="00E50AC8"/>
    <w:rsid w:val="00EC6059"/>
    <w:rsid w:val="00F212D8"/>
    <w:rsid w:val="00FB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E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3EA"/>
    <w:pPr>
      <w:ind w:left="720"/>
      <w:contextualSpacing/>
    </w:pPr>
  </w:style>
  <w:style w:type="paragraph" w:customStyle="1" w:styleId="1">
    <w:name w:val="Обычный1"/>
    <w:uiPriority w:val="34"/>
    <w:qFormat/>
    <w:rsid w:val="00D609A7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AC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0A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2022-01-19T11:40:00Z</cp:lastPrinted>
  <dcterms:created xsi:type="dcterms:W3CDTF">2024-01-09T11:31:00Z</dcterms:created>
  <dcterms:modified xsi:type="dcterms:W3CDTF">2024-01-09T11:31:00Z</dcterms:modified>
</cp:coreProperties>
</file>