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BB" w:rsidRPr="005361E3"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684F39">
        <w:rPr>
          <w:rFonts w:ascii="Times New Roman" w:hAnsi="Times New Roman"/>
          <w:sz w:val="24"/>
          <w:szCs w:val="24"/>
        </w:rPr>
        <w:t>2107200</w:t>
      </w:r>
      <w:r w:rsidR="00B83646">
        <w:rPr>
          <w:rFonts w:ascii="Times New Roman" w:hAnsi="Times New Roman"/>
          <w:sz w:val="24"/>
          <w:szCs w:val="24"/>
        </w:rPr>
        <w:t>0120</w:t>
      </w:r>
      <w:r w:rsidR="00684F39">
        <w:rPr>
          <w:rFonts w:ascii="Times New Roman" w:hAnsi="Times New Roman"/>
          <w:sz w:val="24"/>
          <w:szCs w:val="24"/>
        </w:rPr>
        <w:t>/</w:t>
      </w:r>
      <w:r w:rsidR="00B83646">
        <w:rPr>
          <w:rFonts w:ascii="Times New Roman" w:hAnsi="Times New Roman"/>
          <w:sz w:val="24"/>
          <w:szCs w:val="24"/>
        </w:rPr>
        <w:t>21</w:t>
      </w:r>
    </w:p>
    <w:p w:rsidR="00D976CE"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w:t>
      </w:r>
      <w:r w:rsidR="00684F39" w:rsidRPr="00EC2E77">
        <w:rPr>
          <w:rFonts w:ascii="Times New Roman" w:hAnsi="Times New Roman"/>
          <w:sz w:val="24"/>
          <w:szCs w:val="24"/>
        </w:rPr>
        <w:t xml:space="preserve">медицинского изделия </w:t>
      </w:r>
      <w:r w:rsidR="00684F39" w:rsidRPr="00FB6976">
        <w:rPr>
          <w:rFonts w:ascii="Times New Roman" w:hAnsi="Times New Roman"/>
          <w:sz w:val="24"/>
          <w:szCs w:val="24"/>
        </w:rPr>
        <w:t>(</w:t>
      </w:r>
      <w:r w:rsidR="00D976CE">
        <w:rPr>
          <w:rFonts w:ascii="Times New Roman" w:hAnsi="Times New Roman"/>
          <w:sz w:val="24"/>
          <w:szCs w:val="24"/>
        </w:rPr>
        <w:t xml:space="preserve">внутриполостной </w:t>
      </w:r>
      <w:r w:rsidR="00684F39" w:rsidRPr="00D976CE">
        <w:rPr>
          <w:rFonts w:ascii="Times New Roman" w:hAnsi="Times New Roman"/>
          <w:sz w:val="24"/>
          <w:szCs w:val="24"/>
          <w:shd w:val="clear" w:color="auto" w:fill="FFFFFF"/>
        </w:rPr>
        <w:t xml:space="preserve">датчик для </w:t>
      </w:r>
      <w:r w:rsidR="00B83646">
        <w:rPr>
          <w:rFonts w:ascii="Times New Roman" w:hAnsi="Times New Roman"/>
          <w:sz w:val="24"/>
          <w:szCs w:val="24"/>
          <w:shd w:val="clear" w:color="auto" w:fill="FFFFFF"/>
        </w:rPr>
        <w:t>УЗИ</w:t>
      </w:r>
      <w:r w:rsidR="00684F39" w:rsidRPr="00D976CE">
        <w:rPr>
          <w:rFonts w:ascii="Times New Roman" w:hAnsi="Times New Roman"/>
          <w:sz w:val="24"/>
          <w:szCs w:val="24"/>
          <w:shd w:val="clear" w:color="auto" w:fill="FFFFFF"/>
        </w:rPr>
        <w:t xml:space="preserve"> сканера</w:t>
      </w:r>
      <w:r w:rsidR="00684F39" w:rsidRPr="0074138C">
        <w:rPr>
          <w:rFonts w:ascii="Times New Roman" w:hAnsi="Times New Roman"/>
          <w:sz w:val="24"/>
          <w:szCs w:val="24"/>
        </w:rPr>
        <w:t>)</w:t>
      </w:r>
    </w:p>
    <w:p w:rsidR="00465ABB" w:rsidRPr="005361E3" w:rsidRDefault="00684F39" w:rsidP="00465ABB">
      <w:pPr>
        <w:pStyle w:val="ConsTitle"/>
        <w:widowControl/>
        <w:tabs>
          <w:tab w:val="left" w:pos="1620"/>
        </w:tabs>
        <w:spacing w:line="320" w:lineRule="exact"/>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465ABB" w:rsidRPr="00E97077" w:rsidRDefault="00465ABB" w:rsidP="00465ABB">
      <w:pPr>
        <w:pStyle w:val="ConsTitle"/>
        <w:widowControl/>
        <w:tabs>
          <w:tab w:val="left" w:pos="1620"/>
        </w:tabs>
        <w:spacing w:line="320" w:lineRule="exact"/>
        <w:jc w:val="both"/>
        <w:rPr>
          <w:rFonts w:ascii="Times New Roman" w:hAnsi="Times New Roman"/>
          <w:sz w:val="24"/>
          <w:szCs w:val="24"/>
        </w:rPr>
      </w:pPr>
    </w:p>
    <w:p w:rsidR="00465ABB" w:rsidRPr="00E97077" w:rsidRDefault="00465ABB" w:rsidP="00465AB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7B04DF">
        <w:rPr>
          <w:rFonts w:ascii="Times New Roman" w:eastAsia="Calibri" w:hAnsi="Times New Roman" w:cs="Times New Roman"/>
          <w:sz w:val="24"/>
          <w:szCs w:val="24"/>
        </w:rPr>
        <w:t>Калининград</w:t>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465ABB" w:rsidRPr="00E97077" w:rsidRDefault="00465ABB" w:rsidP="00465ABB">
      <w:pPr>
        <w:pStyle w:val="ConsNonformat"/>
        <w:widowControl/>
        <w:spacing w:line="320" w:lineRule="exact"/>
        <w:jc w:val="both"/>
        <w:rPr>
          <w:rFonts w:ascii="Times New Roman" w:hAnsi="Times New Roman" w:cs="Times New Roman"/>
          <w:sz w:val="24"/>
          <w:szCs w:val="24"/>
        </w:rPr>
      </w:pPr>
    </w:p>
    <w:p w:rsidR="00465ABB" w:rsidRPr="00E97077" w:rsidRDefault="00465ABB" w:rsidP="00465ABB">
      <w:pPr>
        <w:spacing w:after="0" w:line="32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w:t>
      </w:r>
      <w:r w:rsidR="00B83646">
        <w:rPr>
          <w:rFonts w:ascii="Times New Roman" w:hAnsi="Times New Roman"/>
          <w:sz w:val="24"/>
          <w:szCs w:val="24"/>
        </w:rPr>
        <w:t xml:space="preserve"> </w:t>
      </w:r>
      <w:r w:rsidRPr="007B04DF">
        <w:rPr>
          <w:rFonts w:ascii="Times New Roman" w:hAnsi="Times New Roman"/>
          <w:sz w:val="24"/>
          <w:szCs w:val="24"/>
        </w:rPr>
        <w:t>«Больница «РЖД-Медицина» города Калининград»</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в лице Главного врача Сиглаевой Людмилы Михайловны, действующей на основании Устава, с одной стороны, и</w:t>
      </w:r>
      <w:r w:rsidRPr="00E97077">
        <w:rPr>
          <w:rFonts w:ascii="Times New Roman" w:hAnsi="Times New Roman"/>
          <w:sz w:val="24"/>
          <w:szCs w:val="24"/>
        </w:rPr>
        <w:t xml:space="preserve"> ___________________________________, именуемое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«Поставщик», в лице _________________________________________, действующего на основании _______________, с другой стороны, именуемые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совместно «Стороны», заключили настоящий Договор о нижеследующем:</w:t>
      </w:r>
    </w:p>
    <w:p w:rsidR="00465ABB" w:rsidRPr="005361E3" w:rsidRDefault="00465ABB" w:rsidP="00465ABB">
      <w:pPr>
        <w:pStyle w:val="Standard"/>
        <w:spacing w:line="320" w:lineRule="exact"/>
        <w:ind w:firstLine="708"/>
        <w:jc w:val="both"/>
      </w:pPr>
    </w:p>
    <w:p w:rsidR="00465ABB" w:rsidRPr="005361E3" w:rsidRDefault="00465ABB" w:rsidP="00465AB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465ABB" w:rsidRPr="00E97077" w:rsidRDefault="00465ABB" w:rsidP="00465ABB">
      <w:pPr>
        <w:pStyle w:val="2"/>
        <w:spacing w:after="0" w:line="320" w:lineRule="exact"/>
        <w:ind w:left="0" w:firstLine="720"/>
        <w:jc w:val="both"/>
        <w:rPr>
          <w:sz w:val="24"/>
          <w:szCs w:val="24"/>
        </w:rPr>
      </w:pPr>
      <w:r w:rsidRPr="00E97077">
        <w:rPr>
          <w:sz w:val="24"/>
          <w:szCs w:val="24"/>
        </w:rPr>
        <w:t>1.1. Поставщик обязуется</w:t>
      </w:r>
      <w:r w:rsidRPr="00E97077">
        <w:rPr>
          <w:iCs/>
          <w:sz w:val="24"/>
          <w:szCs w:val="24"/>
        </w:rPr>
        <w:t xml:space="preserve">передать Покупателю в </w:t>
      </w:r>
      <w:r w:rsidRPr="00C6410E">
        <w:rPr>
          <w:iCs/>
          <w:sz w:val="24"/>
          <w:szCs w:val="24"/>
        </w:rPr>
        <w:t xml:space="preserve">установленный настоящим Договором срок </w:t>
      </w:r>
      <w:r w:rsidR="00C6410E">
        <w:rPr>
          <w:sz w:val="24"/>
          <w:szCs w:val="24"/>
        </w:rPr>
        <w:t>м</w:t>
      </w:r>
      <w:r w:rsidR="00C6410E" w:rsidRPr="00C6410E">
        <w:rPr>
          <w:sz w:val="24"/>
          <w:szCs w:val="24"/>
        </w:rPr>
        <w:t>икроконвексный униве</w:t>
      </w:r>
      <w:r w:rsidR="00C6410E">
        <w:rPr>
          <w:sz w:val="24"/>
          <w:szCs w:val="24"/>
        </w:rPr>
        <w:t>рсальный внутриполостной датчик</w:t>
      </w:r>
      <w:r w:rsidR="00C6410E" w:rsidRPr="00C6410E">
        <w:rPr>
          <w:sz w:val="24"/>
          <w:szCs w:val="24"/>
        </w:rPr>
        <w:t xml:space="preserve"> 4,0 - 11,0 МГц</w:t>
      </w:r>
      <w:r w:rsidR="00C6410E">
        <w:rPr>
          <w:sz w:val="24"/>
          <w:szCs w:val="24"/>
        </w:rPr>
        <w:t xml:space="preserve"> код </w:t>
      </w:r>
      <w:r w:rsidR="00C6410E" w:rsidRPr="00C6410E">
        <w:rPr>
          <w:sz w:val="24"/>
          <w:szCs w:val="24"/>
        </w:rPr>
        <w:t>E8C-RS</w:t>
      </w:r>
      <w:r w:rsidR="00DE4957" w:rsidRPr="00C6410E">
        <w:rPr>
          <w:iCs/>
          <w:sz w:val="24"/>
          <w:szCs w:val="24"/>
        </w:rPr>
        <w:t xml:space="preserve">для </w:t>
      </w:r>
      <w:r w:rsidR="00D976CE" w:rsidRPr="00C6410E">
        <w:rPr>
          <w:sz w:val="24"/>
          <w:szCs w:val="24"/>
        </w:rPr>
        <w:t>медицинско</w:t>
      </w:r>
      <w:r w:rsidR="00DE4957" w:rsidRPr="00C6410E">
        <w:rPr>
          <w:sz w:val="24"/>
          <w:szCs w:val="24"/>
        </w:rPr>
        <w:t>го</w:t>
      </w:r>
      <w:r w:rsidR="00D976CE" w:rsidRPr="00C6410E">
        <w:rPr>
          <w:sz w:val="24"/>
          <w:szCs w:val="24"/>
        </w:rPr>
        <w:t xml:space="preserve"> издели</w:t>
      </w:r>
      <w:r w:rsidR="00DE4957" w:rsidRPr="00C6410E">
        <w:rPr>
          <w:sz w:val="24"/>
          <w:szCs w:val="24"/>
        </w:rPr>
        <w:t>я</w:t>
      </w:r>
      <w:r w:rsidR="00C6410E">
        <w:rPr>
          <w:color w:val="373737"/>
          <w:sz w:val="24"/>
          <w:szCs w:val="24"/>
          <w:shd w:val="clear" w:color="auto" w:fill="FFFFFF"/>
        </w:rPr>
        <w:t>с</w:t>
      </w:r>
      <w:r w:rsidR="00C6410E" w:rsidRPr="00C6410E">
        <w:rPr>
          <w:color w:val="373737"/>
          <w:sz w:val="24"/>
          <w:szCs w:val="24"/>
          <w:shd w:val="clear" w:color="auto" w:fill="FFFFFF"/>
        </w:rPr>
        <w:t>истема ультразвуковая диагностическая медицинская LogiqBook XP</w:t>
      </w:r>
      <w:r w:rsidRPr="00C6410E">
        <w:rPr>
          <w:sz w:val="24"/>
          <w:szCs w:val="24"/>
        </w:rPr>
        <w:t>(далее – Товар) в соответствии со Спецификацией (Приложение №1 к настоящему Договору),</w:t>
      </w:r>
      <w:r w:rsidRPr="00684F39">
        <w:rPr>
          <w:sz w:val="24"/>
          <w:szCs w:val="24"/>
        </w:rPr>
        <w:t xml:space="preserve"> а Покупатель</w:t>
      </w:r>
      <w:r w:rsidRPr="00E97077">
        <w:rPr>
          <w:sz w:val="24"/>
          <w:szCs w:val="24"/>
        </w:rPr>
        <w:t xml:space="preserve"> обязуется принять и оплатить Товар.</w:t>
      </w:r>
    </w:p>
    <w:p w:rsidR="00465ABB" w:rsidRPr="00684F39" w:rsidRDefault="00465ABB" w:rsidP="00D976CE">
      <w:pPr>
        <w:pStyle w:val="Standard"/>
        <w:spacing w:line="320" w:lineRule="exact"/>
        <w:ind w:firstLine="720"/>
        <w:jc w:val="both"/>
      </w:pPr>
      <w:r w:rsidRPr="00E97077">
        <w:t>1.2. Срок поставки Товара:</w:t>
      </w:r>
      <w:r w:rsidR="00D976CE">
        <w:t xml:space="preserve"> в</w:t>
      </w:r>
      <w:r w:rsidR="00684F39" w:rsidRPr="00684F39">
        <w:t xml:space="preserve"> течение </w:t>
      </w:r>
      <w:r w:rsidR="00C6410E">
        <w:t>10</w:t>
      </w:r>
      <w:r w:rsidR="00684F39" w:rsidRPr="00684F39">
        <w:t xml:space="preserve"> (</w:t>
      </w:r>
      <w:r w:rsidR="00C6410E">
        <w:t>Десяти</w:t>
      </w:r>
      <w:r w:rsidR="00684F39" w:rsidRPr="00684F39">
        <w:t>) дней с даты заключения договора</w:t>
      </w:r>
      <w:r w:rsidRPr="00684F39">
        <w:t>.</w:t>
      </w:r>
    </w:p>
    <w:p w:rsidR="00465ABB" w:rsidRPr="00E97077" w:rsidRDefault="00465ABB" w:rsidP="00D976CE">
      <w:pPr>
        <w:pStyle w:val="Standard"/>
        <w:spacing w:line="320" w:lineRule="exact"/>
        <w:ind w:firstLine="709"/>
        <w:jc w:val="both"/>
        <w:rPr>
          <w:i/>
        </w:rPr>
      </w:pPr>
      <w:r w:rsidRPr="00E97077">
        <w:t xml:space="preserve">1.3. Поставка Товара осуществляется: на склад Покупателя, расположенный по адресу: </w:t>
      </w:r>
      <w:r w:rsidR="00D976CE" w:rsidRPr="00E55908">
        <w:t>Калининградская область, город Калининград, ул. Летняя, дом 1</w:t>
      </w:r>
      <w:r w:rsidR="00D976CE">
        <w:t>.</w:t>
      </w:r>
    </w:p>
    <w:p w:rsidR="00465ABB" w:rsidRDefault="00465ABB" w:rsidP="00D976CE">
      <w:pPr>
        <w:pStyle w:val="Standard"/>
        <w:spacing w:line="320" w:lineRule="exact"/>
        <w:ind w:firstLine="709"/>
        <w:jc w:val="both"/>
      </w:pPr>
      <w:r w:rsidRPr="00E97077">
        <w:t>1.4. Время поставки:</w:t>
      </w:r>
      <w:r w:rsidR="00D976CE" w:rsidRPr="00E55908">
        <w:t>с 9 ч. 00. Мин до 16 ч. 00 мин в рабочие дни недели и согласовывается не менее чем за 48 часов до поставки.</w:t>
      </w:r>
      <w:r w:rsidRPr="00E97077">
        <w:tab/>
      </w:r>
    </w:p>
    <w:p w:rsidR="004B202C" w:rsidRPr="00E97077" w:rsidRDefault="004B202C" w:rsidP="00D976CE">
      <w:pPr>
        <w:pStyle w:val="Standard"/>
        <w:spacing w:line="320" w:lineRule="exact"/>
        <w:ind w:firstLine="709"/>
        <w:jc w:val="both"/>
      </w:pPr>
    </w:p>
    <w:p w:rsidR="00465ABB" w:rsidRPr="005361E3" w:rsidRDefault="00465ABB" w:rsidP="00465ABB">
      <w:pPr>
        <w:pStyle w:val="Standard"/>
        <w:spacing w:line="320" w:lineRule="exact"/>
        <w:jc w:val="center"/>
        <w:rPr>
          <w:b/>
        </w:rPr>
      </w:pPr>
      <w:r w:rsidRPr="005361E3">
        <w:rPr>
          <w:b/>
        </w:rPr>
        <w:t>2. Стоимость и порядок оплаты</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465ABB" w:rsidRPr="00C6410E" w:rsidRDefault="00465ABB" w:rsidP="00465ABB">
      <w:pPr>
        <w:spacing w:after="0" w:line="320" w:lineRule="exact"/>
        <w:ind w:firstLine="720"/>
        <w:jc w:val="both"/>
        <w:rPr>
          <w:rFonts w:ascii="Times New Roman" w:hAnsi="Times New Roman"/>
          <w:sz w:val="24"/>
          <w:szCs w:val="24"/>
        </w:rPr>
      </w:pPr>
      <w:r w:rsidRPr="00C6410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F2794" w:rsidRDefault="00465ABB" w:rsidP="00CF2794">
      <w:pPr>
        <w:pStyle w:val="Standard"/>
        <w:spacing w:line="320" w:lineRule="exact"/>
        <w:ind w:firstLine="709"/>
        <w:jc w:val="both"/>
      </w:pPr>
      <w:r w:rsidRPr="00C6410E">
        <w:t xml:space="preserve">2.2.1. Авансовый платеж перечисляется Покупателем Поставщику  в течение  </w:t>
      </w:r>
      <w:r w:rsidR="00D976CE" w:rsidRPr="00C6410E">
        <w:t>10</w:t>
      </w:r>
      <w:r w:rsidRPr="00C6410E">
        <w:t xml:space="preserve"> (</w:t>
      </w:r>
      <w:r w:rsidR="00D976CE" w:rsidRPr="00C6410E">
        <w:t>Десяти</w:t>
      </w:r>
      <w:r w:rsidRPr="00C6410E">
        <w:t xml:space="preserve">) банковских дней с даты  заключения Сторонами настоящего Договора,  в размере  </w:t>
      </w:r>
      <w:r w:rsidR="004C4912">
        <w:t>5</w:t>
      </w:r>
      <w:r w:rsidR="00D976CE" w:rsidRPr="00C6410E">
        <w:t>0</w:t>
      </w:r>
      <w:r w:rsidRPr="00C6410E">
        <w:t>%  (</w:t>
      </w:r>
      <w:r w:rsidR="00D0514A">
        <w:t>Пять</w:t>
      </w:r>
      <w:r w:rsidR="00D976CE" w:rsidRPr="00C6410E">
        <w:t>десят</w:t>
      </w:r>
      <w:r w:rsidRPr="00C6410E">
        <w:t xml:space="preserve">) от стоимости Товара, указанной в п.2.1 настоящего Договора, что составляет сумму: </w:t>
      </w:r>
      <w:r w:rsidRPr="00C6410E">
        <w:rPr>
          <w:b/>
          <w:bCs/>
        </w:rPr>
        <w:t>_____________ (_________) рублей ______ копеек</w:t>
      </w:r>
      <w:r w:rsidRPr="00C6410E">
        <w:t>; Поставщик обязан выставить счет на оплату авансового платежа в течение</w:t>
      </w:r>
      <w:r w:rsidR="00D976CE" w:rsidRPr="00C6410E">
        <w:t xml:space="preserve"> трёх дней</w:t>
      </w:r>
      <w:r w:rsidRPr="00C6410E">
        <w:t xml:space="preserve"> с даты заключения настоящего Договора</w:t>
      </w:r>
      <w:r w:rsidR="00CF2794">
        <w:t>;</w:t>
      </w:r>
    </w:p>
    <w:p w:rsidR="00465ABB" w:rsidRPr="0043446F" w:rsidRDefault="00CF2794" w:rsidP="0043446F">
      <w:pPr>
        <w:pStyle w:val="Standard"/>
        <w:spacing w:line="320" w:lineRule="exact"/>
        <w:ind w:firstLine="709"/>
        <w:jc w:val="both"/>
      </w:pPr>
      <w:r>
        <w:lastRenderedPageBreak/>
        <w:t xml:space="preserve">2.2.2. Окончательный расчет осуществляется в течение </w:t>
      </w:r>
      <w:r w:rsidR="002C5AB4">
        <w:t>1</w:t>
      </w:r>
      <w:r w:rsidR="0043446F">
        <w:t xml:space="preserve">0 </w:t>
      </w:r>
      <w:r w:rsidR="002C5AB4">
        <w:t xml:space="preserve">(десяти) </w:t>
      </w:r>
      <w:r w:rsidR="0043446F">
        <w:t xml:space="preserve">банковских дней </w:t>
      </w:r>
      <w:r>
        <w:t>после приемки Товара Покупателем в полном объеме и подписания Сторонами товарнойнакладной формы (ТОРГ-12)/Универсального передаточного документа (УПД).</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65ABB" w:rsidRPr="005361E3" w:rsidRDefault="00465ABB" w:rsidP="00465ABB">
      <w:pPr>
        <w:spacing w:after="0" w:line="320" w:lineRule="exact"/>
        <w:ind w:firstLine="720"/>
        <w:jc w:val="both"/>
        <w:rPr>
          <w:rFonts w:ascii="Times New Roman" w:hAnsi="Times New Roman"/>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65ABB" w:rsidRPr="00E97077" w:rsidRDefault="00465ABB" w:rsidP="00465AB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i/>
          <w:spacing w:val="-3"/>
        </w:rPr>
        <w:t>и/или</w:t>
      </w:r>
      <w:r w:rsidRPr="00E97077">
        <w:rPr>
          <w:spacing w:val="-3"/>
        </w:rPr>
        <w:t xml:space="preserve"> электронные схемы с </w:t>
      </w:r>
      <w:r w:rsidRPr="00551BB2">
        <w:rPr>
          <w:spacing w:val="-3"/>
        </w:rPr>
        <w:t>указанием параметров основных элементов</w:t>
      </w:r>
      <w:r w:rsidRPr="00551BB2">
        <w:t>,</w:t>
      </w:r>
      <w:r w:rsidRPr="00551BB2">
        <w:rPr>
          <w:spacing w:val="-1"/>
        </w:rPr>
        <w:t xml:space="preserve"> техническое описание конструкции с указанием основных техниче</w:t>
      </w:r>
      <w:r w:rsidRPr="00551BB2">
        <w:rPr>
          <w:spacing w:val="-4"/>
        </w:rPr>
        <w:t>ских данных на русском языке,сертификат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w:t>
      </w:r>
      <w:r w:rsidRPr="00E97077">
        <w:rPr>
          <w:spacing w:val="-4"/>
        </w:rPr>
        <w:t xml:space="preserve"> назначению.</w:t>
      </w:r>
    </w:p>
    <w:p w:rsidR="00465ABB" w:rsidRPr="00E97077" w:rsidRDefault="00465ABB" w:rsidP="00465AB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465ABB" w:rsidRPr="007B04DF" w:rsidRDefault="00465ABB" w:rsidP="00465ABB">
      <w:pPr>
        <w:pStyle w:val="Standard"/>
        <w:shd w:val="clear" w:color="auto" w:fill="FFFFFF"/>
        <w:spacing w:line="320" w:lineRule="exact"/>
        <w:ind w:firstLine="709"/>
        <w:jc w:val="both"/>
      </w:pPr>
      <w:r w:rsidRPr="007B04DF">
        <w:t xml:space="preserve">товарную накладную формы (ТОРГ-12); </w:t>
      </w:r>
    </w:p>
    <w:p w:rsidR="00465ABB" w:rsidRPr="007B04DF" w:rsidRDefault="00465ABB" w:rsidP="00465ABB">
      <w:pPr>
        <w:pStyle w:val="Standard"/>
        <w:shd w:val="clear" w:color="auto" w:fill="FFFFFF"/>
        <w:spacing w:line="320" w:lineRule="exact"/>
        <w:ind w:firstLine="709"/>
        <w:jc w:val="both"/>
      </w:pPr>
      <w:r w:rsidRPr="007B04DF">
        <w:t>счет-фактуруили Универсальный передаточный документ (УПД).</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465ABB" w:rsidRPr="00E97077" w:rsidRDefault="00465ABB" w:rsidP="00465AB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w:t>
      </w:r>
      <w:r w:rsidR="00D976CE"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3.2.2. </w:t>
      </w:r>
      <w:r w:rsidR="00D976CE" w:rsidRPr="00E97077">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465ABB" w:rsidRPr="00E97077" w:rsidRDefault="00465ABB" w:rsidP="00465AB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465ABB" w:rsidRPr="00E97077" w:rsidRDefault="00465ABB" w:rsidP="00465AB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5ABB" w:rsidRPr="005361E3" w:rsidRDefault="00465ABB" w:rsidP="00465ABB">
      <w:pPr>
        <w:pStyle w:val="Standard"/>
        <w:spacing w:line="320" w:lineRule="exact"/>
        <w:ind w:firstLine="720"/>
        <w:jc w:val="both"/>
        <w:rPr>
          <w:shd w:val="clear" w:color="auto" w:fill="FFFFFF"/>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465ABB" w:rsidRPr="00E97077" w:rsidRDefault="00465ABB" w:rsidP="00465AB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465ABB" w:rsidRPr="00E97077" w:rsidRDefault="00465ABB" w:rsidP="00465ABB">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Договора;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наименование Товара;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упаковочный лист;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дату отгрузки;</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количество мест;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вес нетто и вес брутто.</w:t>
      </w:r>
    </w:p>
    <w:p w:rsidR="00465ABB" w:rsidRPr="00E97077" w:rsidRDefault="00465ABB" w:rsidP="00465AB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551BB2">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Pr="00E97077">
        <w:rPr>
          <w:rFonts w:ascii="Times New Roman" w:hAnsi="Times New Roman" w:cs="Times New Roman"/>
          <w:sz w:val="24"/>
          <w:szCs w:val="24"/>
        </w:rPr>
        <w:t>,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65ABB" w:rsidRPr="005361E3" w:rsidRDefault="00465ABB" w:rsidP="00465ABB">
      <w:pPr>
        <w:pStyle w:val="ConsNormal"/>
        <w:spacing w:line="320" w:lineRule="exact"/>
        <w:ind w:firstLine="360"/>
        <w:jc w:val="center"/>
        <w:rPr>
          <w:rFonts w:ascii="Times New Roman" w:hAnsi="Times New Roman" w:cs="Times New Roman"/>
          <w:sz w:val="24"/>
          <w:szCs w:val="24"/>
        </w:rPr>
      </w:pPr>
    </w:p>
    <w:p w:rsidR="00465ABB" w:rsidRPr="005361E3" w:rsidRDefault="00465ABB" w:rsidP="00465AB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465ABB" w:rsidRPr="00E97077" w:rsidRDefault="00465ABB" w:rsidP="00465ABB">
      <w:pPr>
        <w:pStyle w:val="a7"/>
        <w:spacing w:line="320" w:lineRule="exact"/>
        <w:jc w:val="both"/>
        <w:rPr>
          <w:sz w:val="24"/>
          <w:szCs w:val="24"/>
        </w:rPr>
      </w:pPr>
      <w:r w:rsidRPr="00E97077">
        <w:rPr>
          <w:sz w:val="24"/>
          <w:szCs w:val="24"/>
        </w:rPr>
        <w:tab/>
        <w:t>5.1. Поставщик гарантирует, что:</w:t>
      </w:r>
    </w:p>
    <w:p w:rsidR="00465ABB" w:rsidRPr="00E97077" w:rsidRDefault="00465ABB" w:rsidP="00465ABB">
      <w:pPr>
        <w:pStyle w:val="a7"/>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5ABB" w:rsidRPr="00E97077" w:rsidRDefault="00D0514A" w:rsidP="00465ABB">
      <w:pPr>
        <w:pStyle w:val="a7"/>
        <w:spacing w:line="320" w:lineRule="exact"/>
        <w:ind w:firstLine="708"/>
        <w:jc w:val="both"/>
        <w:rPr>
          <w:sz w:val="24"/>
          <w:szCs w:val="24"/>
        </w:rPr>
      </w:pPr>
      <w:r w:rsidRPr="00D0514A">
        <w:rPr>
          <w:sz w:val="24"/>
          <w:szCs w:val="24"/>
        </w:rPr>
        <w:t>поставляем</w:t>
      </w:r>
      <w:r w:rsidR="00270099">
        <w:rPr>
          <w:sz w:val="24"/>
          <w:szCs w:val="24"/>
        </w:rPr>
        <w:t xml:space="preserve">ый по настоящему Договору Товар </w:t>
      </w:r>
      <w:r w:rsidR="00465AB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bookmarkStart w:id="0" w:name="_GoBack"/>
      <w:bookmarkEnd w:id="0"/>
    </w:p>
    <w:p w:rsidR="00465ABB" w:rsidRPr="00E97077" w:rsidRDefault="00465ABB" w:rsidP="00465ABB">
      <w:pPr>
        <w:pStyle w:val="a7"/>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465ABB" w:rsidRPr="00E97077" w:rsidRDefault="00465ABB" w:rsidP="00465ABB">
      <w:pPr>
        <w:pStyle w:val="a7"/>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465ABB" w:rsidRPr="00E97077" w:rsidRDefault="00465ABB" w:rsidP="00465ABB">
      <w:pPr>
        <w:pStyle w:val="a7"/>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65ABB" w:rsidRPr="00E97077" w:rsidRDefault="00465ABB" w:rsidP="00465ABB">
      <w:pPr>
        <w:pStyle w:val="a7"/>
        <w:spacing w:line="320" w:lineRule="exact"/>
        <w:jc w:val="both"/>
        <w:rPr>
          <w:i/>
          <w:sz w:val="24"/>
          <w:szCs w:val="24"/>
        </w:rPr>
      </w:pPr>
      <w:r w:rsidRPr="00E97077">
        <w:rPr>
          <w:sz w:val="24"/>
          <w:szCs w:val="24"/>
        </w:rPr>
        <w:tab/>
        <w:t xml:space="preserve">5.2. Гарантийный срок для </w:t>
      </w:r>
      <w:r w:rsidRPr="00551BB2">
        <w:rPr>
          <w:sz w:val="24"/>
          <w:szCs w:val="24"/>
        </w:rPr>
        <w:t xml:space="preserve">Товара составляет </w:t>
      </w:r>
      <w:r w:rsidR="00551BB2" w:rsidRPr="00551BB2">
        <w:rPr>
          <w:sz w:val="24"/>
          <w:szCs w:val="24"/>
        </w:rPr>
        <w:t>12</w:t>
      </w:r>
      <w:r w:rsidRPr="00551BB2">
        <w:rPr>
          <w:sz w:val="24"/>
          <w:szCs w:val="24"/>
        </w:rPr>
        <w:t xml:space="preserve"> (</w:t>
      </w:r>
      <w:r w:rsidR="00551BB2" w:rsidRPr="00551BB2">
        <w:rPr>
          <w:sz w:val="24"/>
          <w:szCs w:val="24"/>
        </w:rPr>
        <w:t>Двенадцать</w:t>
      </w:r>
      <w:r w:rsidRPr="00551BB2">
        <w:rPr>
          <w:sz w:val="24"/>
          <w:szCs w:val="24"/>
        </w:rPr>
        <w:t xml:space="preserve">) </w:t>
      </w:r>
      <w:r w:rsidR="00551BB2" w:rsidRPr="00551BB2">
        <w:rPr>
          <w:sz w:val="24"/>
          <w:szCs w:val="24"/>
        </w:rPr>
        <w:t xml:space="preserve">месяцев </w:t>
      </w:r>
      <w:r w:rsidRPr="00551BB2">
        <w:rPr>
          <w:sz w:val="24"/>
          <w:szCs w:val="24"/>
        </w:rPr>
        <w:t>с даты подписания Покупателем (представителем Покупателя) товарной накладной формы ТОРГ-12/Универсального передаточного документа (УПД).</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65ABB" w:rsidRPr="00E97077" w:rsidRDefault="00465ABB" w:rsidP="00465AB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65ABB" w:rsidRPr="005361E3" w:rsidRDefault="00465ABB" w:rsidP="00465ABB">
      <w:pPr>
        <w:pStyle w:val="Standard"/>
        <w:spacing w:line="320" w:lineRule="exact"/>
        <w:jc w:val="both"/>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65ABB" w:rsidRPr="005361E3" w:rsidRDefault="00465ABB" w:rsidP="00465ABB">
      <w:pPr>
        <w:pStyle w:val="ConsNormal"/>
        <w:spacing w:line="320" w:lineRule="exact"/>
        <w:jc w:val="center"/>
        <w:rPr>
          <w:rFonts w:ascii="Times New Roman" w:hAnsi="Times New Roman" w:cs="Times New Roman"/>
          <w:b/>
          <w:sz w:val="24"/>
          <w:szCs w:val="24"/>
        </w:rPr>
      </w:pPr>
    </w:p>
    <w:p w:rsidR="00465ABB" w:rsidRPr="005361E3" w:rsidRDefault="00465ABB" w:rsidP="00465AB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465ABB" w:rsidRPr="00551BB2"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Право </w:t>
      </w:r>
      <w:r w:rsidRPr="00551BB2">
        <w:rPr>
          <w:rFonts w:ascii="Times New Roman" w:hAnsi="Times New Roman"/>
          <w:sz w:val="24"/>
          <w:szCs w:val="24"/>
        </w:rPr>
        <w:t>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465ABB" w:rsidRPr="00E97077"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465ABB" w:rsidRPr="00E97077" w:rsidRDefault="00465ABB" w:rsidP="00465AB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5ABB" w:rsidRPr="00E97077" w:rsidRDefault="00465ABB" w:rsidP="00465ABB">
      <w:pPr>
        <w:pStyle w:val="a7"/>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65ABB" w:rsidRPr="00E97077" w:rsidRDefault="00465ABB" w:rsidP="00465ABB">
      <w:pPr>
        <w:pStyle w:val="a7"/>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5ABB" w:rsidRPr="00E97077" w:rsidRDefault="00465ABB" w:rsidP="00465ABB">
      <w:pPr>
        <w:pStyle w:val="a7"/>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65ABB" w:rsidRPr="00E97077" w:rsidRDefault="00465ABB" w:rsidP="00465ABB">
      <w:pPr>
        <w:pStyle w:val="a7"/>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465ABB" w:rsidRPr="00E97077" w:rsidRDefault="00465ABB" w:rsidP="00465ABB">
      <w:pPr>
        <w:pStyle w:val="a7"/>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465ABB" w:rsidRPr="00E97077" w:rsidRDefault="00465ABB" w:rsidP="00465ABB">
      <w:pPr>
        <w:pStyle w:val="a7"/>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465ABB" w:rsidRPr="00E97077" w:rsidRDefault="00465ABB" w:rsidP="00465ABB">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465ABB" w:rsidRPr="00E97077" w:rsidRDefault="00465ABB" w:rsidP="00465ABB">
      <w:pPr>
        <w:pStyle w:val="Standard"/>
        <w:spacing w:line="320" w:lineRule="exact"/>
        <w:ind w:right="-81" w:firstLine="709"/>
        <w:jc w:val="both"/>
      </w:pPr>
      <w:r w:rsidRPr="00E97077">
        <w:t>0,</w:t>
      </w:r>
      <w:r w:rsidR="008533B0">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65ABB" w:rsidRPr="00E97077" w:rsidRDefault="00465ABB" w:rsidP="00465AB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65ABB" w:rsidRPr="00E97077" w:rsidRDefault="00465ABB" w:rsidP="00465ABB">
      <w:pPr>
        <w:pStyle w:val="a7"/>
        <w:spacing w:line="320" w:lineRule="exact"/>
        <w:ind w:firstLine="708"/>
        <w:jc w:val="both"/>
        <w:rPr>
          <w:sz w:val="24"/>
          <w:szCs w:val="24"/>
        </w:rPr>
      </w:pPr>
      <w:r w:rsidRPr="00E97077">
        <w:rPr>
          <w:sz w:val="24"/>
          <w:szCs w:val="24"/>
        </w:rPr>
        <w:t xml:space="preserve">8.6. В </w:t>
      </w:r>
      <w:r w:rsidRPr="00551BB2">
        <w:rPr>
          <w:sz w:val="24"/>
          <w:szCs w:val="24"/>
        </w:rPr>
        <w:t>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w:t>
      </w:r>
      <w:r w:rsidRPr="00E97077">
        <w:rPr>
          <w:sz w:val="24"/>
          <w:szCs w:val="24"/>
        </w:rPr>
        <w:t xml:space="preserve"> или удержать с Поставщика сумму своих расходов на устранение недостатков Товара.</w:t>
      </w:r>
    </w:p>
    <w:p w:rsidR="00465ABB" w:rsidRPr="00E97077" w:rsidRDefault="00465ABB" w:rsidP="00465ABB">
      <w:pPr>
        <w:pStyle w:val="a7"/>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65ABB" w:rsidRPr="00E97077" w:rsidRDefault="00465ABB" w:rsidP="00465ABB">
      <w:pPr>
        <w:pStyle w:val="a7"/>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65ABB" w:rsidRPr="00E97077" w:rsidRDefault="00465ABB" w:rsidP="00465AB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5ABB" w:rsidRPr="005361E3" w:rsidRDefault="00465ABB" w:rsidP="00465ABB">
      <w:pPr>
        <w:pStyle w:val="ConsNormal"/>
        <w:spacing w:line="320" w:lineRule="exact"/>
        <w:ind w:firstLine="709"/>
        <w:jc w:val="both"/>
        <w:rPr>
          <w:rFonts w:ascii="Times New Roman" w:hAnsi="Times New Roman" w:cs="Times New Roman"/>
          <w:iCs/>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5ABB" w:rsidRPr="005361E3"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65ABB" w:rsidRPr="00E97077" w:rsidRDefault="00465ABB" w:rsidP="00465AB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6410E">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p>
    <w:p w:rsidR="00465ABB" w:rsidRPr="00E97077"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65ABB" w:rsidRPr="00E97077" w:rsidRDefault="00465ABB" w:rsidP="00465AB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65ABB" w:rsidRDefault="00465ABB" w:rsidP="00465ABB">
      <w:pPr>
        <w:pStyle w:val="Standard"/>
        <w:spacing w:line="320" w:lineRule="exact"/>
        <w:jc w:val="center"/>
        <w:rPr>
          <w:b/>
        </w:rPr>
      </w:pPr>
      <w:bookmarkStart w:id="1" w:name="OLE_LINK13"/>
      <w:bookmarkStart w:id="2" w:name="OLE_LINK12"/>
      <w:bookmarkStart w:id="3" w:name="OLE_LINK1"/>
      <w:bookmarkStart w:id="4" w:name="OLE_LINK5"/>
    </w:p>
    <w:p w:rsidR="00465ABB" w:rsidRPr="005361E3" w:rsidRDefault="00465ABB" w:rsidP="00465ABB">
      <w:pPr>
        <w:pStyle w:val="Standard"/>
        <w:spacing w:line="320" w:lineRule="exact"/>
        <w:jc w:val="center"/>
        <w:rPr>
          <w:b/>
        </w:rPr>
      </w:pPr>
      <w:r w:rsidRPr="005361E3">
        <w:rPr>
          <w:b/>
        </w:rPr>
        <w:t>12. Антикоррупционная оговорка</w:t>
      </w:r>
    </w:p>
    <w:p w:rsidR="00465ABB" w:rsidRPr="00E97077" w:rsidRDefault="00465ABB" w:rsidP="00465AB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5ABB" w:rsidRPr="00E97077" w:rsidRDefault="00465ABB" w:rsidP="00465ABB">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551BB2" w:rsidRPr="00551BB2">
        <w:rPr>
          <w:rFonts w:ascii="Times New Roman" w:hAnsi="Times New Roman"/>
          <w:sz w:val="24"/>
          <w:szCs w:val="24"/>
        </w:rPr>
        <w:t>(4012)601-353, RailwayHospital@mail.ru</w:t>
      </w:r>
      <w:r w:rsidRPr="00E97077">
        <w:rPr>
          <w:rFonts w:ascii="Times New Roman" w:hAnsi="Times New Roman"/>
          <w:sz w:val="24"/>
          <w:szCs w:val="24"/>
        </w:rPr>
        <w:t>.</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об итогах его рассмотрения в течение 20 (двадцати) рабочих дней с даты получения письменного уведомления.</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65ABB" w:rsidRPr="005361E3" w:rsidRDefault="00465ABB" w:rsidP="00465ABB">
      <w:pPr>
        <w:pStyle w:val="Standard"/>
        <w:spacing w:line="320" w:lineRule="exact"/>
        <w:jc w:val="both"/>
      </w:pPr>
    </w:p>
    <w:p w:rsidR="00465ABB" w:rsidRPr="005361E3" w:rsidRDefault="00465ABB" w:rsidP="00465ABB">
      <w:pPr>
        <w:pStyle w:val="Standard"/>
        <w:spacing w:line="320" w:lineRule="exact"/>
        <w:jc w:val="center"/>
        <w:rPr>
          <w:b/>
        </w:rPr>
      </w:pPr>
      <w:r w:rsidRPr="005361E3">
        <w:rPr>
          <w:b/>
        </w:rPr>
        <w:t>13. Срок действия Договора</w:t>
      </w:r>
    </w:p>
    <w:p w:rsidR="00465ABB" w:rsidRPr="007B04DF" w:rsidRDefault="00465ABB" w:rsidP="00465ABB">
      <w:pPr>
        <w:pStyle w:val="Standard"/>
        <w:spacing w:line="320" w:lineRule="exact"/>
        <w:jc w:val="both"/>
      </w:pPr>
      <w:r w:rsidRPr="007B04DF">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5ABB" w:rsidRPr="005361E3" w:rsidRDefault="00465ABB" w:rsidP="00465ABB">
      <w:pPr>
        <w:pStyle w:val="a3"/>
        <w:tabs>
          <w:tab w:val="left" w:pos="-6804"/>
        </w:tabs>
        <w:spacing w:after="0" w:line="320" w:lineRule="exact"/>
        <w:ind w:firstLine="709"/>
        <w:jc w:val="center"/>
        <w:rPr>
          <w:b/>
        </w:rPr>
      </w:pPr>
    </w:p>
    <w:p w:rsidR="00465ABB" w:rsidRPr="005361E3" w:rsidRDefault="00465ABB" w:rsidP="00465ABB">
      <w:pPr>
        <w:pStyle w:val="a3"/>
        <w:tabs>
          <w:tab w:val="left" w:pos="-6804"/>
        </w:tabs>
        <w:spacing w:after="0" w:line="320" w:lineRule="exact"/>
        <w:ind w:firstLine="709"/>
        <w:jc w:val="center"/>
        <w:rPr>
          <w:b/>
        </w:rPr>
      </w:pPr>
      <w:r w:rsidRPr="005361E3">
        <w:rPr>
          <w:b/>
        </w:rPr>
        <w:t>14. Налоговая оговорка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14.1.Поставщикгарантирует, что:</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465ABB" w:rsidRPr="007A7498" w:rsidRDefault="00465ABB" w:rsidP="00465AB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Поставщикнарушит гарантии (любую одну, несколько или все вместе), указанные в пункте 14.1. настоящего Договора,  и это повлечет:</w:t>
      </w:r>
    </w:p>
    <w:p w:rsidR="00465ABB" w:rsidRPr="007A7498" w:rsidRDefault="00465ABB" w:rsidP="00465AB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5ABB" w:rsidRPr="007A7498" w:rsidRDefault="00465ABB" w:rsidP="00465ABB">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465ABB" w:rsidRPr="007B04DF" w:rsidRDefault="00465ABB" w:rsidP="00465ABB">
      <w:pPr>
        <w:pStyle w:val="ConsNormal"/>
        <w:spacing w:line="320" w:lineRule="exact"/>
        <w:ind w:firstLine="709"/>
        <w:jc w:val="both"/>
        <w:rPr>
          <w:rFonts w:ascii="Times New Roman" w:hAnsi="Times New Roman" w:cs="Times New Roman"/>
          <w:sz w:val="24"/>
          <w:szCs w:val="24"/>
        </w:rPr>
      </w:pPr>
      <w:r w:rsidRPr="007B04DF">
        <w:rPr>
          <w:rFonts w:ascii="Times New Roman" w:hAnsi="Times New Roman" w:cs="Times New Roman"/>
          <w:sz w:val="24"/>
          <w:szCs w:val="24"/>
        </w:rPr>
        <w:t>15.7.1 Спецификация (Приложение № 1)</w:t>
      </w:r>
      <w:r w:rsidR="007B04DF" w:rsidRPr="007B04DF">
        <w:rPr>
          <w:rFonts w:ascii="Times New Roman" w:hAnsi="Times New Roman" w:cs="Times New Roman"/>
          <w:sz w:val="24"/>
          <w:szCs w:val="24"/>
        </w:rPr>
        <w:t>.</w:t>
      </w:r>
    </w:p>
    <w:p w:rsidR="00465ABB" w:rsidRPr="005361E3" w:rsidRDefault="00465ABB" w:rsidP="00465ABB">
      <w:pPr>
        <w:pStyle w:val="Textbody"/>
        <w:spacing w:after="0" w:line="320" w:lineRule="exact"/>
        <w:jc w:val="center"/>
        <w:rPr>
          <w:b/>
        </w:rPr>
      </w:pPr>
      <w:r w:rsidRPr="005361E3">
        <w:rPr>
          <w:b/>
        </w:rPr>
        <w:t>16. Адреса и платёжные реквизиты Сторон</w:t>
      </w:r>
    </w:p>
    <w:p w:rsidR="00465ABB" w:rsidRPr="005361E3" w:rsidRDefault="00465ABB" w:rsidP="00465ABB">
      <w:pPr>
        <w:spacing w:after="0" w:line="320" w:lineRule="exact"/>
        <w:ind w:firstLine="709"/>
        <w:jc w:val="both"/>
        <w:rPr>
          <w:rFonts w:ascii="Times New Roman" w:hAnsi="Times New Roman"/>
          <w:b/>
          <w:sz w:val="24"/>
          <w:szCs w:val="24"/>
        </w:rPr>
      </w:pPr>
    </w:p>
    <w:tbl>
      <w:tblPr>
        <w:tblW w:w="10102" w:type="dxa"/>
        <w:tblInd w:w="71" w:type="dxa"/>
        <w:tblLayout w:type="fixed"/>
        <w:tblLook w:val="0000"/>
      </w:tblPr>
      <w:tblGrid>
        <w:gridCol w:w="4999"/>
        <w:gridCol w:w="5103"/>
      </w:tblGrid>
      <w:tr w:rsidR="007B04DF" w:rsidRPr="007B04DF" w:rsidTr="007A7ED5">
        <w:tc>
          <w:tcPr>
            <w:tcW w:w="4999" w:type="dxa"/>
            <w:shd w:val="clear" w:color="auto" w:fill="auto"/>
          </w:tcPr>
          <w:p w:rsidR="007B04DF" w:rsidRPr="007B04DF" w:rsidRDefault="007B04DF" w:rsidP="007B04DF">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7B04DF" w:rsidRPr="007B04DF" w:rsidRDefault="007B04DF" w:rsidP="007B04DF">
            <w:pPr>
              <w:spacing w:after="0" w:line="240" w:lineRule="auto"/>
              <w:rPr>
                <w:rFonts w:ascii="Times New Roman" w:hAnsi="Times New Roman"/>
                <w:sz w:val="24"/>
                <w:szCs w:val="24"/>
              </w:rPr>
            </w:pP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r w:rsidRPr="007B04DF">
              <w:rPr>
                <w:rFonts w:ascii="Times New Roman" w:hAnsi="Times New Roman"/>
                <w:sz w:val="24"/>
                <w:szCs w:val="24"/>
                <w:lang w:val="en-US"/>
              </w:rPr>
              <w:t>RailwayHospital</w:t>
            </w:r>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r w:rsidRPr="007B04DF">
              <w:rPr>
                <w:rFonts w:ascii="Times New Roman" w:hAnsi="Times New Roman"/>
                <w:sz w:val="24"/>
                <w:szCs w:val="24"/>
                <w:lang w:val="en-US"/>
              </w:rPr>
              <w:t>ru</w:t>
            </w:r>
          </w:p>
          <w:p w:rsidR="007B04DF" w:rsidRPr="007B04DF" w:rsidRDefault="007B04DF" w:rsidP="007B04DF">
            <w:pPr>
              <w:spacing w:after="0" w:line="240" w:lineRule="auto"/>
              <w:ind w:firstLine="709"/>
              <w:rPr>
                <w:rFonts w:ascii="Times New Roman" w:hAnsi="Times New Roman"/>
                <w:sz w:val="24"/>
                <w:szCs w:val="24"/>
              </w:rPr>
            </w:pPr>
          </w:p>
        </w:tc>
        <w:tc>
          <w:tcPr>
            <w:tcW w:w="5103" w:type="dxa"/>
            <w:shd w:val="clear" w:color="auto" w:fill="auto"/>
          </w:tcPr>
          <w:p w:rsidR="007B04DF" w:rsidRPr="007B04DF" w:rsidRDefault="007B04DF" w:rsidP="007B04DF">
            <w:pPr>
              <w:pStyle w:val="1"/>
              <w:widowControl w:val="0"/>
              <w:ind w:firstLine="709"/>
              <w:rPr>
                <w:rFonts w:ascii="Times New Roman" w:hAnsi="Times New Roman" w:cs="Times New Roman"/>
                <w:sz w:val="24"/>
                <w:szCs w:val="24"/>
              </w:rPr>
            </w:pPr>
            <w:r w:rsidRPr="007B04DF">
              <w:rPr>
                <w:rFonts w:ascii="Times New Roman" w:hAnsi="Times New Roman" w:cs="Times New Roman"/>
                <w:b/>
                <w:sz w:val="24"/>
                <w:szCs w:val="24"/>
              </w:rPr>
              <w:t>Поставщик:</w:t>
            </w:r>
          </w:p>
          <w:p w:rsidR="007B04DF" w:rsidRPr="007B04DF" w:rsidRDefault="007B04DF" w:rsidP="007B04DF">
            <w:pPr>
              <w:spacing w:after="0" w:line="240" w:lineRule="auto"/>
              <w:rPr>
                <w:rFonts w:ascii="Times New Roman" w:hAnsi="Times New Roman"/>
                <w:sz w:val="24"/>
                <w:szCs w:val="24"/>
              </w:rPr>
            </w:pPr>
          </w:p>
        </w:tc>
      </w:tr>
      <w:tr w:rsidR="007B04DF" w:rsidRPr="007B04DF" w:rsidTr="007A7ED5">
        <w:trPr>
          <w:trHeight w:val="1427"/>
        </w:trPr>
        <w:tc>
          <w:tcPr>
            <w:tcW w:w="4999" w:type="dxa"/>
            <w:shd w:val="clear" w:color="auto" w:fill="auto"/>
          </w:tcPr>
          <w:p w:rsidR="00514D6A" w:rsidRPr="007B04DF" w:rsidRDefault="007B04DF" w:rsidP="00514D6A">
            <w:pPr>
              <w:pStyle w:val="ConsNormal"/>
              <w:ind w:firstLine="0"/>
              <w:rPr>
                <w:rFonts w:ascii="Times New Roman" w:hAnsi="Times New Roman" w:cs="Times New Roman"/>
                <w:sz w:val="24"/>
                <w:szCs w:val="24"/>
              </w:rPr>
            </w:pPr>
            <w:r w:rsidRPr="007B04DF">
              <w:rPr>
                <w:rFonts w:ascii="Times New Roman" w:hAnsi="Times New Roman" w:cs="Times New Roman"/>
                <w:sz w:val="24"/>
                <w:szCs w:val="24"/>
              </w:rPr>
              <w:t>Главный врач</w:t>
            </w:r>
          </w:p>
          <w:p w:rsidR="007B04DF" w:rsidRPr="007B04DF" w:rsidRDefault="007B04DF" w:rsidP="007B04DF">
            <w:pPr>
              <w:pStyle w:val="ConsNormal"/>
              <w:ind w:firstLine="709"/>
              <w:rPr>
                <w:rFonts w:ascii="Times New Roman" w:hAnsi="Times New Roman" w:cs="Times New Roman"/>
                <w:sz w:val="24"/>
                <w:szCs w:val="24"/>
              </w:rPr>
            </w:pPr>
          </w:p>
          <w:p w:rsidR="007B04DF" w:rsidRPr="007B04DF" w:rsidRDefault="007B04DF" w:rsidP="007B04DF">
            <w:pPr>
              <w:pStyle w:val="ConsNormal"/>
              <w:ind w:firstLine="709"/>
              <w:rPr>
                <w:rFonts w:ascii="Times New Roman" w:hAnsi="Times New Roman" w:cs="Times New Roman"/>
                <w:sz w:val="24"/>
                <w:szCs w:val="24"/>
              </w:rPr>
            </w:pPr>
          </w:p>
          <w:p w:rsidR="007B04DF" w:rsidRPr="007B04DF" w:rsidRDefault="007B04DF" w:rsidP="00514D6A">
            <w:pPr>
              <w:pStyle w:val="ConsNormal"/>
              <w:ind w:firstLine="0"/>
              <w:rPr>
                <w:rFonts w:ascii="Times New Roman" w:hAnsi="Times New Roman" w:cs="Times New Roman"/>
                <w:sz w:val="24"/>
                <w:szCs w:val="24"/>
              </w:rPr>
            </w:pPr>
            <w:r w:rsidRPr="007B04DF">
              <w:rPr>
                <w:rFonts w:ascii="Times New Roman" w:hAnsi="Times New Roman" w:cs="Times New Roman"/>
                <w:sz w:val="24"/>
                <w:szCs w:val="24"/>
              </w:rPr>
              <w:t>_______________/Сиглаева Л.М./</w:t>
            </w:r>
          </w:p>
          <w:p w:rsidR="007B04DF" w:rsidRPr="007B04DF" w:rsidRDefault="007B04DF" w:rsidP="007B04DF">
            <w:pPr>
              <w:pStyle w:val="ConsNormal"/>
              <w:ind w:firstLine="709"/>
              <w:rPr>
                <w:rFonts w:ascii="Times New Roman" w:hAnsi="Times New Roman" w:cs="Times New Roman"/>
                <w:sz w:val="24"/>
                <w:szCs w:val="24"/>
              </w:rPr>
            </w:pPr>
          </w:p>
        </w:tc>
        <w:tc>
          <w:tcPr>
            <w:tcW w:w="5103" w:type="dxa"/>
            <w:shd w:val="clear" w:color="auto" w:fill="auto"/>
          </w:tcPr>
          <w:p w:rsidR="007B04DF" w:rsidRPr="007B04DF" w:rsidRDefault="007B04DF" w:rsidP="007B04DF">
            <w:pPr>
              <w:pStyle w:val="1"/>
              <w:keepNext/>
              <w:keepLines/>
              <w:widowControl w:val="0"/>
              <w:snapToGrid w:val="0"/>
              <w:ind w:firstLine="709"/>
              <w:rPr>
                <w:rFonts w:ascii="Times New Roman" w:hAnsi="Times New Roman" w:cs="Times New Roman"/>
                <w:sz w:val="24"/>
                <w:szCs w:val="24"/>
                <w:lang w:val="ru-RU"/>
              </w:rPr>
            </w:pPr>
          </w:p>
          <w:p w:rsidR="007B04DF" w:rsidRPr="007B04DF" w:rsidRDefault="007B04DF" w:rsidP="007B04DF">
            <w:pPr>
              <w:pStyle w:val="1"/>
              <w:widowControl w:val="0"/>
              <w:ind w:firstLine="709"/>
              <w:rPr>
                <w:rFonts w:ascii="Times New Roman" w:hAnsi="Times New Roman" w:cs="Times New Roman"/>
                <w:sz w:val="24"/>
                <w:szCs w:val="24"/>
                <w:lang w:val="ru-RU"/>
              </w:rPr>
            </w:pPr>
          </w:p>
          <w:p w:rsidR="007B04DF" w:rsidRPr="007B04DF" w:rsidRDefault="007B04DF" w:rsidP="007B04DF">
            <w:pPr>
              <w:pStyle w:val="1"/>
              <w:widowControl w:val="0"/>
              <w:ind w:firstLine="709"/>
              <w:rPr>
                <w:rFonts w:ascii="Times New Roman" w:hAnsi="Times New Roman" w:cs="Times New Roman"/>
                <w:sz w:val="24"/>
                <w:szCs w:val="24"/>
                <w:lang w:val="ru-RU"/>
              </w:rPr>
            </w:pPr>
          </w:p>
        </w:tc>
      </w:tr>
    </w:tbl>
    <w:p w:rsidR="00465ABB" w:rsidRPr="005361E3" w:rsidRDefault="00465ABB" w:rsidP="00465ABB">
      <w:pPr>
        <w:pStyle w:val="a5"/>
        <w:spacing w:line="320" w:lineRule="exact"/>
        <w:jc w:val="both"/>
        <w:rPr>
          <w:b/>
          <w:bCs/>
          <w:sz w:val="24"/>
          <w:szCs w:val="24"/>
        </w:rPr>
      </w:pPr>
    </w:p>
    <w:p w:rsidR="00C5566D" w:rsidRDefault="00C5566D">
      <w:pPr>
        <w:spacing w:after="0" w:line="240" w:lineRule="auto"/>
        <w:jc w:val="both"/>
        <w:rPr>
          <w:rFonts w:ascii="Times New Roman" w:eastAsia="Calibri" w:hAnsi="Times New Roman"/>
          <w:b/>
          <w:bCs/>
          <w:kern w:val="3"/>
          <w:sz w:val="24"/>
          <w:szCs w:val="24"/>
        </w:rPr>
      </w:pPr>
      <w:r>
        <w:rPr>
          <w:b/>
          <w:bCs/>
        </w:rPr>
        <w:br w:type="page"/>
      </w:r>
    </w:p>
    <w:p w:rsidR="00465ABB" w:rsidRPr="005361E3" w:rsidRDefault="00465ABB" w:rsidP="00465ABB">
      <w:pPr>
        <w:pStyle w:val="Standard"/>
        <w:spacing w:line="320" w:lineRule="exact"/>
        <w:jc w:val="right"/>
      </w:pPr>
      <w:r w:rsidRPr="005361E3">
        <w:lastRenderedPageBreak/>
        <w:t>Приложение №1</w:t>
      </w:r>
    </w:p>
    <w:p w:rsidR="00465ABB" w:rsidRPr="005361E3" w:rsidRDefault="00465ABB" w:rsidP="00465ABB">
      <w:pPr>
        <w:pStyle w:val="Standard"/>
        <w:tabs>
          <w:tab w:val="left" w:pos="1040"/>
          <w:tab w:val="left" w:pos="1440"/>
          <w:tab w:val="left" w:pos="8000"/>
        </w:tabs>
        <w:spacing w:line="320" w:lineRule="exact"/>
        <w:jc w:val="right"/>
      </w:pPr>
      <w:r w:rsidRPr="005361E3">
        <w:t xml:space="preserve">к Договору №  </w:t>
      </w:r>
      <w:r w:rsidR="00C5566D">
        <w:t>2107200___/___</w:t>
      </w:r>
      <w:r w:rsidRPr="005361E3">
        <w:t xml:space="preserve"> от «___» ____________ 20__г.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center"/>
      </w:pPr>
      <w:r w:rsidRPr="005361E3">
        <w:t xml:space="preserve">Спецификация  </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7B04DF">
      <w:pPr>
        <w:pStyle w:val="Standard"/>
        <w:spacing w:line="320" w:lineRule="exact"/>
        <w:jc w:val="both"/>
      </w:pPr>
      <w:r w:rsidRPr="005361E3">
        <w:t xml:space="preserve">г. </w:t>
      </w:r>
      <w:r w:rsidR="007B04DF">
        <w:t>Калининград</w:t>
      </w:r>
      <w:r w:rsidR="007B04DF">
        <w:tab/>
      </w:r>
      <w:r w:rsidR="007B04DF">
        <w:tab/>
      </w:r>
      <w:r w:rsidR="007B04DF">
        <w:tab/>
      </w:r>
      <w:r w:rsidR="007B04DF">
        <w:tab/>
      </w:r>
      <w:r w:rsidR="007B04DF">
        <w:tab/>
      </w:r>
      <w:r w:rsidR="007B04DF">
        <w:tab/>
      </w:r>
      <w:r w:rsidR="007B04DF">
        <w:tab/>
      </w:r>
      <w:r w:rsidRPr="005361E3">
        <w:t>«___» _________ 20___ 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65ABB" w:rsidRPr="0075271A" w:rsidTr="007A7ED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center"/>
            </w:pPr>
            <w:r w:rsidRPr="005361E3">
              <w:t>Наименование Товара /Производитель</w:t>
            </w:r>
          </w:p>
          <w:p w:rsidR="00465ABB" w:rsidRPr="005361E3" w:rsidRDefault="00465ABB" w:rsidP="007A7ED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ind w:left="-163" w:right="-177"/>
              <w:jc w:val="center"/>
            </w:pPr>
          </w:p>
          <w:p w:rsidR="00465ABB" w:rsidRPr="005361E3" w:rsidRDefault="00465ABB" w:rsidP="007A7ED5">
            <w:pPr>
              <w:pStyle w:val="Standard"/>
              <w:snapToGrid w:val="0"/>
              <w:spacing w:line="320" w:lineRule="exact"/>
              <w:jc w:val="center"/>
            </w:pPr>
            <w:r w:rsidRPr="005361E3">
              <w:t>НДС,%.</w:t>
            </w:r>
          </w:p>
          <w:p w:rsidR="00465ABB" w:rsidRPr="005361E3" w:rsidRDefault="00465ABB" w:rsidP="007A7ED5">
            <w:pPr>
              <w:pStyle w:val="Standard"/>
              <w:snapToGrid w:val="0"/>
              <w:spacing w:line="320" w:lineRule="exact"/>
              <w:jc w:val="center"/>
            </w:pPr>
            <w:r w:rsidRPr="005361E3">
              <w:t>/НДС не облагает</w:t>
            </w:r>
          </w:p>
          <w:p w:rsidR="00465ABB" w:rsidRPr="005361E3" w:rsidRDefault="00465ABB" w:rsidP="007A7ED5">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center"/>
            </w:pPr>
            <w:r w:rsidRPr="005361E3">
              <w:t>Сумма НДС, руб.</w:t>
            </w:r>
          </w:p>
          <w:p w:rsidR="00465ABB" w:rsidRPr="005361E3" w:rsidRDefault="00465ABB" w:rsidP="007A7ED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center"/>
            </w:pPr>
            <w:r w:rsidRPr="005361E3">
              <w:t>Стоимость включая НДС, руб./ НДС не облагается</w:t>
            </w:r>
          </w:p>
        </w:tc>
      </w:tr>
      <w:tr w:rsidR="00465ABB" w:rsidRPr="0075271A" w:rsidTr="007A7ED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7A7ED5">
            <w:pPr>
              <w:pStyle w:val="Standard"/>
              <w:suppressAutoHyphens w:val="0"/>
              <w:snapToGrid w:val="0"/>
              <w:spacing w:line="320" w:lineRule="exact"/>
              <w:jc w:val="both"/>
              <w:rPr>
                <w:iCs/>
              </w:rPr>
            </w:pPr>
            <w:r>
              <w:t>м</w:t>
            </w:r>
            <w:r w:rsidRPr="00C6410E">
              <w:t>икроконвексный униве</w:t>
            </w:r>
            <w:r>
              <w:t>рсальный внутриполостной датчик</w:t>
            </w:r>
            <w:r w:rsidRPr="00C6410E">
              <w:t xml:space="preserve"> 4,0 - 11,0 МГц</w:t>
            </w:r>
            <w:r>
              <w:t xml:space="preserve"> код </w:t>
            </w:r>
            <w:r w:rsidRPr="00C6410E">
              <w:t>E8C-RS</w:t>
            </w:r>
            <w:r w:rsidRPr="00C6410E">
              <w:rPr>
                <w:iCs/>
              </w:rPr>
              <w:t xml:space="preserve">для </w:t>
            </w:r>
            <w:r w:rsidRPr="00C6410E">
              <w:t>медицинского изделия</w:t>
            </w:r>
            <w:r>
              <w:rPr>
                <w:color w:val="373737"/>
                <w:shd w:val="clear" w:color="auto" w:fill="FFFFFF"/>
              </w:rPr>
              <w:t>с</w:t>
            </w:r>
            <w:r w:rsidRPr="00C6410E">
              <w:rPr>
                <w:color w:val="373737"/>
                <w:shd w:val="clear" w:color="auto" w:fill="FFFFFF"/>
              </w:rPr>
              <w:t>истема ультразвуковая диагностическая медицинская LogiqBook XP</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7A7ED5">
            <w:pPr>
              <w:pStyle w:val="Standard"/>
              <w:snapToGrid w:val="0"/>
              <w:spacing w:line="320" w:lineRule="exact"/>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7A7ED5">
            <w:pPr>
              <w:pStyle w:val="Standard"/>
              <w:snapToGrid w:val="0"/>
              <w:spacing w:line="320" w:lineRule="exact"/>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p>
        </w:tc>
      </w:tr>
      <w:tr w:rsidR="00465ABB" w:rsidRPr="0075271A" w:rsidTr="007A7ED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7A7ED5">
            <w:pPr>
              <w:pStyle w:val="Standard"/>
              <w:snapToGrid w:val="0"/>
              <w:spacing w:line="320" w:lineRule="exact"/>
              <w:jc w:val="both"/>
            </w:pPr>
          </w:p>
        </w:tc>
      </w:tr>
    </w:tbl>
    <w:p w:rsidR="00465ABB" w:rsidRPr="005361E3" w:rsidRDefault="00465ABB" w:rsidP="00465ABB">
      <w:pPr>
        <w:pStyle w:val="a5"/>
        <w:spacing w:line="320" w:lineRule="exact"/>
        <w:ind w:firstLine="426"/>
        <w:jc w:val="both"/>
        <w:rPr>
          <w:bCs/>
          <w:sz w:val="24"/>
          <w:szCs w:val="24"/>
        </w:rPr>
      </w:pPr>
    </w:p>
    <w:p w:rsidR="00465ABB" w:rsidRPr="005361E3" w:rsidRDefault="00465ABB" w:rsidP="00465ABB">
      <w:pPr>
        <w:pStyle w:val="a5"/>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465ABB" w:rsidRPr="005361E3" w:rsidRDefault="00465ABB" w:rsidP="00465ABB">
      <w:pPr>
        <w:pStyle w:val="Standard"/>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465ABB" w:rsidRPr="005361E3" w:rsidRDefault="00465ABB" w:rsidP="00465ABB">
      <w:pPr>
        <w:pStyle w:val="Standard"/>
        <w:spacing w:line="320" w:lineRule="exact"/>
        <w:jc w:val="both"/>
      </w:pPr>
      <w:r w:rsidRPr="005361E3">
        <w:tab/>
      </w:r>
      <w:r w:rsidRPr="005361E3">
        <w:tab/>
      </w:r>
      <w:r w:rsidRPr="005361E3">
        <w:tab/>
      </w:r>
      <w:r w:rsidRPr="005361E3">
        <w:tab/>
      </w:r>
      <w:r w:rsidRPr="005361E3">
        <w:tab/>
      </w:r>
      <w:r w:rsidRPr="005361E3">
        <w:tab/>
      </w:r>
    </w:p>
    <w:p w:rsidR="00465ABB" w:rsidRPr="005361E3" w:rsidRDefault="00465ABB" w:rsidP="00465ABB">
      <w:pPr>
        <w:pStyle w:val="Textbodyindent"/>
        <w:spacing w:after="0" w:line="320" w:lineRule="exact"/>
        <w:ind w:firstLine="0"/>
        <w:jc w:val="both"/>
        <w:rPr>
          <w:rFonts w:ascii="Times New Roman" w:hAnsi="Times New Roman"/>
          <w:sz w:val="24"/>
          <w:szCs w:val="24"/>
        </w:rPr>
      </w:pPr>
    </w:p>
    <w:p w:rsidR="00465ABB" w:rsidRPr="005361E3" w:rsidRDefault="00465ABB" w:rsidP="00465AB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3D61B9" w:rsidRDefault="003D61B9"/>
    <w:sectPr w:rsidR="003D61B9" w:rsidSect="003D61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19" w:rsidRDefault="006F2119" w:rsidP="00465ABB">
      <w:pPr>
        <w:spacing w:after="0" w:line="240" w:lineRule="auto"/>
      </w:pPr>
      <w:r>
        <w:separator/>
      </w:r>
    </w:p>
  </w:endnote>
  <w:endnote w:type="continuationSeparator" w:id="1">
    <w:p w:rsidR="006F2119" w:rsidRDefault="006F2119" w:rsidP="0046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19" w:rsidRDefault="006F2119" w:rsidP="00465ABB">
      <w:pPr>
        <w:spacing w:after="0" w:line="240" w:lineRule="auto"/>
      </w:pPr>
      <w:r>
        <w:separator/>
      </w:r>
    </w:p>
  </w:footnote>
  <w:footnote w:type="continuationSeparator" w:id="1">
    <w:p w:rsidR="006F2119" w:rsidRDefault="006F2119" w:rsidP="00465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465ABB"/>
    <w:rsid w:val="00193D0C"/>
    <w:rsid w:val="00210BAB"/>
    <w:rsid w:val="00270099"/>
    <w:rsid w:val="002C5AB4"/>
    <w:rsid w:val="00376C64"/>
    <w:rsid w:val="003D61B9"/>
    <w:rsid w:val="0043446F"/>
    <w:rsid w:val="00465ABB"/>
    <w:rsid w:val="004B202C"/>
    <w:rsid w:val="004C4912"/>
    <w:rsid w:val="004E17FC"/>
    <w:rsid w:val="00514D6A"/>
    <w:rsid w:val="00537D5B"/>
    <w:rsid w:val="00551BB2"/>
    <w:rsid w:val="00586E2F"/>
    <w:rsid w:val="00684F39"/>
    <w:rsid w:val="006F2119"/>
    <w:rsid w:val="007B04DF"/>
    <w:rsid w:val="007E2BCD"/>
    <w:rsid w:val="008533B0"/>
    <w:rsid w:val="00AE552D"/>
    <w:rsid w:val="00B83646"/>
    <w:rsid w:val="00C178D8"/>
    <w:rsid w:val="00C5566D"/>
    <w:rsid w:val="00C6410E"/>
    <w:rsid w:val="00CF2794"/>
    <w:rsid w:val="00D0514A"/>
    <w:rsid w:val="00D976CE"/>
    <w:rsid w:val="00DE4957"/>
    <w:rsid w:val="00F40AB6"/>
    <w:rsid w:val="00F70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B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65ABB"/>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B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65ABB"/>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4063</Words>
  <Characters>23161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2021-03-31T13:26:00Z</dcterms:created>
  <dcterms:modified xsi:type="dcterms:W3CDTF">2021-03-31T13:26:00Z</dcterms:modified>
</cp:coreProperties>
</file>