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jc w:val="center"/>
      </w:pPr>
      <w:r>
        <w:t>МИНИСТЕРСТВО ЗДРАВООХРАНЕНИЯ РОССИЙСКОЙ ФЕДЕРАЦИИ</w:t>
      </w:r>
    </w:p>
    <w:p w:rsidR="00C1405E" w:rsidRDefault="00C1405E" w:rsidP="00C1405E">
      <w:pPr>
        <w:pStyle w:val="ConsPlusTitle"/>
        <w:jc w:val="center"/>
      </w:pPr>
    </w:p>
    <w:p w:rsidR="00C1405E" w:rsidRDefault="00C1405E" w:rsidP="00C1405E">
      <w:pPr>
        <w:pStyle w:val="ConsPlusTitle"/>
        <w:jc w:val="center"/>
      </w:pPr>
      <w:bookmarkStart w:id="0" w:name="Par85"/>
      <w:bookmarkEnd w:id="0"/>
      <w:r>
        <w:t>ПАМЯТКА</w:t>
      </w:r>
    </w:p>
    <w:p w:rsidR="00C1405E" w:rsidRDefault="00C1405E" w:rsidP="00C1405E">
      <w:pPr>
        <w:pStyle w:val="ConsPlusTitle"/>
        <w:jc w:val="center"/>
      </w:pPr>
      <w:r>
        <w:t>ДЛЯ ГРАЖДАН О ГАРАНТИЯХ БЕСПЛАТНОГО ОКАЗАНИЯ</w:t>
      </w:r>
    </w:p>
    <w:p w:rsidR="00C1405E" w:rsidRDefault="00C1405E" w:rsidP="00C1405E">
      <w:pPr>
        <w:pStyle w:val="ConsPlusTitle"/>
        <w:jc w:val="center"/>
      </w:pPr>
      <w:r>
        <w:t>МЕДИЦИНСКОЙ ПОМОЩИ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41.1</w:t>
        </w:r>
      </w:hyperlink>
      <w: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</w:t>
      </w:r>
      <w:proofErr w:type="gramStart"/>
      <w:r>
        <w:t>учреждениях</w:t>
      </w:r>
      <w:proofErr w:type="gramEnd"/>
      <w:r>
        <w:t xml:space="preserve">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1. Какие виды медицинской помощи Вам оказываются бесплатно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1. Первичная медико-санитарная помощь в амбулаторных условиях и условиях дневного стационара в </w:t>
      </w:r>
      <w:proofErr w:type="gramStart"/>
      <w:r>
        <w:t>плановой</w:t>
      </w:r>
      <w:proofErr w:type="gramEnd"/>
      <w:r>
        <w:t xml:space="preserve"> и неотложной формах, включающая: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</w:t>
      </w:r>
      <w:proofErr w:type="gramEnd"/>
      <w:r>
        <w:t xml:space="preserve"> При необходимости осуществляется медицинская эвакуация.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экстракорпорального оплодотворения (ЭКО);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различных видов диализа;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химиотерапии при злокачественных заболеваниях;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профилактических мероприятий;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proofErr w:type="gramStart"/>
      <w: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proofErr w:type="gramEnd"/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</w:t>
      </w:r>
      <w:proofErr w:type="gramStart"/>
      <w:r>
        <w:t>рамках</w:t>
      </w:r>
      <w:proofErr w:type="gramEnd"/>
      <w:r>
        <w:t xml:space="preserve">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Кроме того, Программой гарантируется проведение: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расширенного неонатального скрининга у новорожденных детей.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Граждане обеспечиваются лекарственными препаратами в </w:t>
      </w:r>
      <w:proofErr w:type="gramStart"/>
      <w:r>
        <w:t>соответствии</w:t>
      </w:r>
      <w:proofErr w:type="gramEnd"/>
      <w:r>
        <w:t xml:space="preserve"> с Программой.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2. Каковы предельные сроки ожидания Вами медицинской помощи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>Медицинская помощь оказывается гражданам в трех формах - экстренная, неотложная и плановая.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</w:t>
      </w:r>
      <w:proofErr w:type="gramStart"/>
      <w:r>
        <w:t>оказании</w:t>
      </w:r>
      <w:proofErr w:type="gramEnd"/>
      <w:r>
        <w:t xml:space="preserve"> не допускается.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Сроки ожидания оказания медицинской помощи в плановой форме для: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Для пациентов с подозрением на онкологическое заболевание сроки ожидания оказания медицинской помощи для: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не должны превышать 3 рабочих дня;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3. За что Вы не должны платить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оказание медицинских услуг;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назначение и применение в стационарных </w:t>
      </w:r>
      <w:proofErr w:type="gramStart"/>
      <w:r>
        <w:t>условиях</w:t>
      </w:r>
      <w:proofErr w:type="gramEnd"/>
      <w:r>
        <w:t>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размещение в маломестных </w:t>
      </w:r>
      <w:proofErr w:type="gramStart"/>
      <w:r>
        <w:t>палатах</w:t>
      </w:r>
      <w:proofErr w:type="gramEnd"/>
      <w:r>
        <w:t xml:space="preserve"> (боксах) пациентов по медицинским и (или) эпидемиологическим показаниям;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proofErr w:type="gramStart"/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proofErr w:type="gramEnd"/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4. О платных медицинских услугах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84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proofErr w:type="gramEnd"/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администрацию </w:t>
      </w:r>
      <w:proofErr w:type="gramStart"/>
      <w:r>
        <w:t>медицинской</w:t>
      </w:r>
      <w:proofErr w:type="gramEnd"/>
      <w:r>
        <w:t xml:space="preserve"> организации - к заведующему отделением, руководителю медицинской организации;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Title"/>
        <w:ind w:firstLine="540"/>
        <w:jc w:val="both"/>
        <w:outlineLvl w:val="2"/>
      </w:pPr>
      <w:r>
        <w:t>6. Что Вам следует знать о страховых представителях страховых медицинских организаций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Страховой представитель: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информирует Вас о необходимости прохождения диспансеризации и опрашивает</w:t>
      </w:r>
      <w:proofErr w:type="gramEnd"/>
      <w:r>
        <w:t xml:space="preserve"> по результатам ее прохождения;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консультирует Вас по вопросам оказания медицинской помощи;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контролирует прохождение Вами диспансеризации;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Кроме того, Вы можете обращаться в офис страховой </w:t>
      </w:r>
      <w:proofErr w:type="gramStart"/>
      <w:r>
        <w:t>медицинской</w:t>
      </w:r>
      <w:proofErr w:type="gramEnd"/>
      <w:r>
        <w:t xml:space="preserve"> организации к страховому представителю при: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1405E" w:rsidRDefault="00C1405E" w:rsidP="00C1405E">
      <w:pPr>
        <w:pStyle w:val="ConsPlusNormal"/>
        <w:spacing w:before="200"/>
        <w:ind w:firstLine="540"/>
        <w:jc w:val="both"/>
      </w:pPr>
      <w:r>
        <w:t>- иных случаях, когда Вы считаете, что Ваши права нарушаются.</w:t>
      </w: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jc w:val="both"/>
      </w:pPr>
    </w:p>
    <w:p w:rsidR="00C1405E" w:rsidRDefault="00C1405E" w:rsidP="00C14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AA9" w:rsidRDefault="00DE4AA9"/>
    <w:sectPr w:rsidR="00DE4AA9" w:rsidSect="00C1405E">
      <w:headerReference w:type="default" r:id="rId9"/>
      <w:footerReference w:type="default" r:id="rId10"/>
      <w:pgSz w:w="11906" w:h="16838" w:code="9"/>
      <w:pgMar w:top="293" w:right="567" w:bottom="1440" w:left="1134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C" w:rsidRDefault="006D1EBC" w:rsidP="00C1405E">
      <w:pPr>
        <w:spacing w:after="0" w:line="240" w:lineRule="auto"/>
      </w:pPr>
      <w:r>
        <w:separator/>
      </w:r>
    </w:p>
  </w:endnote>
  <w:endnote w:type="continuationSeparator" w:id="0">
    <w:p w:rsidR="006D1EBC" w:rsidRDefault="006D1EBC" w:rsidP="00C1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C" w:rsidRDefault="006D1EBC" w:rsidP="00C1405E">
      <w:pPr>
        <w:spacing w:after="0" w:line="240" w:lineRule="auto"/>
      </w:pPr>
      <w:r>
        <w:separator/>
      </w:r>
    </w:p>
  </w:footnote>
  <w:footnote w:type="continuationSeparator" w:id="0">
    <w:p w:rsidR="006D1EBC" w:rsidRDefault="006D1EBC" w:rsidP="00C1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8" w:type="dxa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388"/>
    </w:tblGrid>
    <w:tr w:rsidR="00C1405E" w:rsidTr="00C140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0388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405E" w:rsidRDefault="00C1405E" w:rsidP="00C1405E">
          <w:pPr>
            <w:pStyle w:val="ConsPlusNormal"/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22.12.2023 N 31-2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/И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/2-24207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&lt;О направлении ответов на обращения, поступающие в Минздрав Рос...</w:t>
          </w:r>
        </w:p>
      </w:tc>
    </w:tr>
  </w:tbl>
  <w:p w:rsidR="00000000" w:rsidRDefault="006D1E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E"/>
    <w:rsid w:val="006D1EBC"/>
    <w:rsid w:val="00C1405E"/>
    <w:rsid w:val="00D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0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0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6112&amp;date=29.01.2024&amp;dst=10088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875&amp;date=29.01.2024&amp;dst=100160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2024-01-30T08:24:00Z</dcterms:created>
  <dcterms:modified xsi:type="dcterms:W3CDTF">2024-01-30T08:28:00Z</dcterms:modified>
</cp:coreProperties>
</file>